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D4" w:rsidRPr="0063079B" w:rsidRDefault="00496DD4" w:rsidP="00496DD4">
      <w:pPr>
        <w:shd w:val="clear" w:color="auto" w:fill="FFFFFF"/>
        <w:spacing w:line="360" w:lineRule="auto"/>
        <w:ind w:left="360" w:firstLine="207"/>
        <w:rPr>
          <w:b/>
        </w:rPr>
      </w:pPr>
    </w:p>
    <w:p w:rsidR="00496DD4" w:rsidRPr="006054F9" w:rsidRDefault="00496DD4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sz w:val="32"/>
        </w:rPr>
      </w:pPr>
      <w:r w:rsidRPr="006054F9">
        <w:rPr>
          <w:b/>
          <w:sz w:val="32"/>
        </w:rPr>
        <w:t>ПОЯСНИТЕЛЬНАЯ ЗАПИСКА</w:t>
      </w:r>
    </w:p>
    <w:p w:rsidR="006054F9" w:rsidRPr="0063079B" w:rsidRDefault="006054F9" w:rsidP="006054F9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к программе курса «Информатика»</w:t>
      </w:r>
      <w:r w:rsidRPr="0063079B">
        <w:rPr>
          <w:b/>
          <w:bCs/>
        </w:rPr>
        <w:t xml:space="preserve"> </w:t>
      </w:r>
    </w:p>
    <w:p w:rsidR="006054F9" w:rsidRPr="0063079B" w:rsidRDefault="0005575A" w:rsidP="006054F9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для 10</w:t>
      </w:r>
      <w:bookmarkStart w:id="0" w:name="_GoBack"/>
      <w:bookmarkEnd w:id="0"/>
      <w:r w:rsidR="006054F9" w:rsidRPr="0063079B">
        <w:rPr>
          <w:b/>
          <w:bCs/>
        </w:rPr>
        <w:t xml:space="preserve"> классов</w:t>
      </w:r>
    </w:p>
    <w:p w:rsidR="006054F9" w:rsidRPr="0063079B" w:rsidRDefault="006054F9" w:rsidP="006054F9">
      <w:pPr>
        <w:spacing w:line="360" w:lineRule="auto"/>
        <w:jc w:val="center"/>
        <w:outlineLvl w:val="0"/>
        <w:rPr>
          <w:i/>
        </w:rPr>
      </w:pPr>
      <w:r w:rsidRPr="0063079B">
        <w:rPr>
          <w:i/>
        </w:rPr>
        <w:t>Авторы: Семакин И.Г., Хеннер Е.К., Шеина Т.Ю., Шестакова Л.В.</w:t>
      </w:r>
    </w:p>
    <w:p w:rsidR="006054F9" w:rsidRPr="0063079B" w:rsidRDefault="006054F9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CF44E6" w:rsidRDefault="00B72184" w:rsidP="00CF44E6">
      <w:pPr>
        <w:pStyle w:val="2"/>
        <w:keepNext w:val="0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1" w:name="_Toc410653946"/>
      <w:bookmarkStart w:id="2" w:name="_Toc414553127"/>
      <w:r w:rsidRPr="00CF44E6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 xml:space="preserve">Цели и задачи реализации </w:t>
      </w:r>
      <w:r w:rsidRPr="00CF44E6">
        <w:rPr>
          <w:rFonts w:ascii="Times New Roman" w:hAnsi="Times New Roman" w:cs="Times New Roman"/>
          <w:color w:val="auto"/>
          <w:sz w:val="28"/>
          <w:szCs w:val="24"/>
          <w:u w:val="single"/>
        </w:rPr>
        <w:t>основной образовательной программы</w:t>
      </w:r>
    </w:p>
    <w:p w:rsidR="00B72184" w:rsidRPr="00CF44E6" w:rsidRDefault="00B72184" w:rsidP="00CF44E6">
      <w:pPr>
        <w:pStyle w:val="2"/>
        <w:keepNext w:val="0"/>
        <w:keepLines w:val="0"/>
        <w:spacing w:before="0" w:line="360" w:lineRule="auto"/>
        <w:jc w:val="center"/>
        <w:rPr>
          <w:rStyle w:val="Zag11"/>
          <w:rFonts w:ascii="Times New Roman" w:hAnsi="Times New Roman" w:cs="Times New Roman"/>
          <w:b w:val="0"/>
          <w:bCs w:val="0"/>
          <w:color w:val="auto"/>
          <w:sz w:val="28"/>
          <w:szCs w:val="24"/>
          <w:u w:val="single"/>
        </w:rPr>
      </w:pPr>
      <w:r w:rsidRPr="00CF44E6">
        <w:rPr>
          <w:rFonts w:ascii="Times New Roman" w:hAnsi="Times New Roman" w:cs="Times New Roman"/>
          <w:color w:val="auto"/>
          <w:sz w:val="28"/>
          <w:szCs w:val="24"/>
          <w:u w:val="single"/>
        </w:rPr>
        <w:t>основного общего образования</w:t>
      </w:r>
      <w:bookmarkEnd w:id="1"/>
      <w:bookmarkEnd w:id="2"/>
    </w:p>
    <w:p w:rsidR="00B72184" w:rsidRPr="0063079B" w:rsidRDefault="00B72184" w:rsidP="00B72184">
      <w:pPr>
        <w:spacing w:line="360" w:lineRule="auto"/>
        <w:ind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  <w:b/>
        </w:rPr>
        <w:t>Целями реализации</w:t>
      </w:r>
      <w:r w:rsidRPr="0063079B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становление и развитие личности обучающегося в ее самобытности, уникальности, неповторимости.</w:t>
      </w:r>
    </w:p>
    <w:p w:rsidR="00B72184" w:rsidRPr="0063079B" w:rsidRDefault="00B72184" w:rsidP="00B72184">
      <w:pPr>
        <w:spacing w:line="360" w:lineRule="auto"/>
        <w:ind w:firstLine="709"/>
        <w:jc w:val="both"/>
        <w:rPr>
          <w:rStyle w:val="Zag11"/>
          <w:rFonts w:eastAsia="@Arial Unicode MS"/>
          <w:b/>
          <w:bCs/>
          <w:noProof/>
        </w:rPr>
      </w:pPr>
      <w:r w:rsidRPr="0063079B">
        <w:rPr>
          <w:rStyle w:val="Zag11"/>
          <w:rFonts w:eastAsia="@Arial Unicode MS"/>
          <w:b/>
        </w:rPr>
        <w:t xml:space="preserve">Достижение поставленных целей </w:t>
      </w:r>
      <w:r w:rsidRPr="0063079B">
        <w:rPr>
          <w:rStyle w:val="Zag11"/>
          <w:rFonts w:eastAsia="@Arial Unicode MS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63079B">
        <w:rPr>
          <w:rStyle w:val="Zag11"/>
          <w:rFonts w:eastAsia="@Arial Unicode MS"/>
          <w:b/>
        </w:rPr>
        <w:t xml:space="preserve"> предусматривает решение следующих основных задач</w:t>
      </w:r>
      <w:r w:rsidRPr="0063079B">
        <w:rPr>
          <w:rStyle w:val="Zag11"/>
          <w:rFonts w:eastAsia="@Arial Unicode MS"/>
        </w:rPr>
        <w:t>: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преемственности начального общего, основного общего, среднего общего образования;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сохранение</w:t>
      </w:r>
      <w:r w:rsidRPr="0063079B">
        <w:t xml:space="preserve"> и укрепление физического, психологического и социального здоровья обучающихся</w:t>
      </w:r>
      <w:r w:rsidRPr="0063079B">
        <w:rPr>
          <w:rStyle w:val="Zag11"/>
          <w:rFonts w:eastAsia="@Arial Unicode MS"/>
        </w:rPr>
        <w:t>, обеспечение их безопасности.</w:t>
      </w:r>
    </w:p>
    <w:p w:rsidR="003848CD" w:rsidRDefault="00D563F0" w:rsidP="003848CD">
      <w:pPr>
        <w:pStyle w:val="2"/>
        <w:jc w:val="center"/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3" w:name="_Toc405145647"/>
      <w:bookmarkStart w:id="4" w:name="_Toc406058976"/>
      <w:bookmarkStart w:id="5" w:name="_Toc409691625"/>
      <w:bookmarkStart w:id="6" w:name="_Toc410653947"/>
      <w:bookmarkStart w:id="7" w:name="_Toc410702952"/>
      <w:bookmarkStart w:id="8" w:name="_Toc414553129"/>
      <w:r w:rsidRPr="003848CD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 xml:space="preserve">Планируемые результаты освоения обучающимися </w:t>
      </w:r>
    </w:p>
    <w:p w:rsidR="00D563F0" w:rsidRDefault="00D563F0" w:rsidP="003848CD">
      <w:pPr>
        <w:pStyle w:val="2"/>
        <w:jc w:val="center"/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3848CD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>основной образовательной программы основного общего образования</w:t>
      </w:r>
      <w:bookmarkEnd w:id="3"/>
      <w:bookmarkEnd w:id="4"/>
      <w:bookmarkEnd w:id="5"/>
      <w:bookmarkEnd w:id="6"/>
      <w:bookmarkEnd w:id="7"/>
      <w:bookmarkEnd w:id="8"/>
    </w:p>
    <w:p w:rsidR="003848CD" w:rsidRPr="003848CD" w:rsidRDefault="003848CD" w:rsidP="003848CD"/>
    <w:p w:rsidR="00D563F0" w:rsidRPr="0063079B" w:rsidRDefault="00D563F0" w:rsidP="00D563F0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9" w:name="_Toc410653948"/>
      <w:bookmarkStart w:id="10" w:name="_Toc414553130"/>
      <w:r w:rsidRPr="0063079B">
        <w:rPr>
          <w:sz w:val="24"/>
          <w:szCs w:val="24"/>
        </w:rPr>
        <w:t>1.2.1. Общие положения</w:t>
      </w:r>
      <w:bookmarkEnd w:id="9"/>
      <w:bookmarkEnd w:id="10"/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Планируемые результаты освоения основной образовательной программы основного общего образования (ООП ООО)представляют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</w:t>
      </w:r>
      <w:r w:rsidRPr="0063079B">
        <w:lastRenderedPageBreak/>
        <w:t xml:space="preserve">ООО, выступая содержательной и критериальной основой для разработки программ учебных предметов, курсов, учебно-методической литературы, программ воспитания и социализации,  с одной стороны, и системы оценки результатов – с другой. </w:t>
      </w:r>
    </w:p>
    <w:p w:rsidR="00D563F0" w:rsidRPr="0063079B" w:rsidRDefault="00D563F0" w:rsidP="00D563F0">
      <w:pPr>
        <w:tabs>
          <w:tab w:val="num" w:pos="1920"/>
        </w:tabs>
        <w:spacing w:line="360" w:lineRule="auto"/>
        <w:ind w:firstLine="709"/>
        <w:jc w:val="both"/>
      </w:pPr>
      <w:r w:rsidRPr="0063079B">
        <w:t>В соответствии с требованиями ФГОС ООО система планируемых результатов – личностных, метапредметных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 w:val="24"/>
          <w:szCs w:val="24"/>
        </w:rPr>
      </w:pPr>
      <w:r w:rsidRPr="0063079B">
        <w:rPr>
          <w:sz w:val="24"/>
          <w:szCs w:val="24"/>
        </w:rPr>
        <w:t xml:space="preserve">В соответствии с реализуемой ФГОС ООО деятельностной парадигмой образования система планируемых результатов строится на основе </w:t>
      </w:r>
      <w:r w:rsidRPr="0063079B">
        <w:rPr>
          <w:b/>
          <w:sz w:val="24"/>
          <w:szCs w:val="24"/>
        </w:rPr>
        <w:t>уровневого подхода</w:t>
      </w:r>
      <w:r w:rsidRPr="0063079B">
        <w:rPr>
          <w:sz w:val="24"/>
          <w:szCs w:val="24"/>
        </w:rP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63079B">
        <w:rPr>
          <w:bCs/>
          <w:sz w:val="24"/>
          <w:szCs w:val="24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D563F0" w:rsidRPr="00BA55AC" w:rsidRDefault="00D563F0" w:rsidP="00BA55AC">
      <w:pPr>
        <w:pStyle w:val="3"/>
        <w:jc w:val="center"/>
        <w:rPr>
          <w:sz w:val="28"/>
          <w:szCs w:val="24"/>
          <w:u w:val="single"/>
        </w:rPr>
      </w:pPr>
      <w:bookmarkStart w:id="11" w:name="_Toc414553131"/>
      <w:bookmarkStart w:id="12" w:name="_Toc410653949"/>
      <w:r w:rsidRPr="00BA55AC">
        <w:rPr>
          <w:sz w:val="28"/>
          <w:szCs w:val="24"/>
          <w:u w:val="single"/>
        </w:rPr>
        <w:t>Структура планируемых результатов</w:t>
      </w:r>
      <w:bookmarkEnd w:id="11"/>
    </w:p>
    <w:bookmarkEnd w:id="12"/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Cs/>
          <w:sz w:val="24"/>
          <w:szCs w:val="24"/>
        </w:rPr>
        <w:t xml:space="preserve">Планируемые результаты опираются на </w:t>
      </w:r>
      <w:r w:rsidRPr="0063079B">
        <w:rPr>
          <w:b/>
          <w:bCs/>
          <w:sz w:val="24"/>
          <w:szCs w:val="24"/>
        </w:rPr>
        <w:t>ведущие целевые установки</w:t>
      </w:r>
      <w:r w:rsidRPr="0063079B">
        <w:rPr>
          <w:b/>
          <w:sz w:val="24"/>
          <w:szCs w:val="24"/>
        </w:rPr>
        <w:t xml:space="preserve">, </w:t>
      </w:r>
      <w:r w:rsidRPr="0063079B">
        <w:rPr>
          <w:sz w:val="24"/>
          <w:szCs w:val="24"/>
        </w:rPr>
        <w:t>отражающиеосновной, сущностный вклад каждой изучаемой программы в развитие личности обучающихся, их способностей.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Cs/>
          <w:sz w:val="24"/>
          <w:szCs w:val="24"/>
        </w:rPr>
        <w:t>В стру</w:t>
      </w:r>
      <w:r w:rsidRPr="0063079B">
        <w:rPr>
          <w:sz w:val="24"/>
          <w:szCs w:val="24"/>
        </w:rPr>
        <w:t xml:space="preserve">ктуре планируемых результатов выделяется </w:t>
      </w:r>
      <w:r w:rsidRPr="0063079B">
        <w:rPr>
          <w:b/>
          <w:sz w:val="24"/>
          <w:szCs w:val="24"/>
        </w:rPr>
        <w:t xml:space="preserve">следующие группы: 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/>
          <w:sz w:val="24"/>
          <w:szCs w:val="24"/>
        </w:rPr>
        <w:t xml:space="preserve">1. Личностные результаты освоения основной образовательной программы </w:t>
      </w:r>
      <w:r w:rsidRPr="0063079B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результатов.Оценка достижения этой группы планируемых результатов ведется в ходе процедур, допускающих предоставление и использование </w:t>
      </w:r>
      <w:r w:rsidRPr="0063079B">
        <w:rPr>
          <w:b/>
          <w:sz w:val="24"/>
          <w:szCs w:val="24"/>
        </w:rPr>
        <w:t>исключительно неперсонифицированной</w:t>
      </w:r>
      <w:r w:rsidRPr="0063079B">
        <w:rPr>
          <w:sz w:val="24"/>
          <w:szCs w:val="24"/>
        </w:rPr>
        <w:t xml:space="preserve"> информации.</w:t>
      </w:r>
    </w:p>
    <w:p w:rsidR="00D563F0" w:rsidRPr="0063079B" w:rsidRDefault="00D563F0" w:rsidP="00D563F0">
      <w:pPr>
        <w:spacing w:line="360" w:lineRule="auto"/>
        <w:ind w:firstLine="709"/>
        <w:jc w:val="both"/>
      </w:pP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b/>
        </w:rPr>
        <w:t xml:space="preserve">2.Метапредметные результаты освоения основной образовательной программы </w:t>
      </w:r>
      <w:r w:rsidRPr="0063079B">
        <w:t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b/>
        </w:rPr>
        <w:t xml:space="preserve">3.Предметные результаты освоения основной образовательной программы </w:t>
      </w:r>
      <w:r w:rsidRPr="0063079B">
        <w:t>представлены в соответствии с группами результатов учебных предметов, раскрывают и детализируют их.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lastRenderedPageBreak/>
        <w:t>Предметные результаты приводятся в блоках</w:t>
      </w:r>
      <w:r w:rsidRPr="0063079B">
        <w:rPr>
          <w:b/>
        </w:rPr>
        <w:t xml:space="preserve"> «</w:t>
      </w:r>
      <w:r w:rsidRPr="0063079B">
        <w:t>Выпускник научится» и «Выпускник получит возможность научиться»,</w:t>
      </w:r>
      <w:r w:rsidRPr="0063079B">
        <w:rPr>
          <w:b/>
        </w:rPr>
        <w:t xml:space="preserve"> относящихся </w:t>
      </w:r>
      <w:r w:rsidRPr="0063079B">
        <w:t>ккаждому учебному предмету: «Русский язык», «Литература», «Иностранный язык»,.«Иностранный язык (второй)», «История России. 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данномуровне обучения. Оценка достижения планируемых результатов  ведется преимущественно в ходе процедур, </w:t>
      </w:r>
      <w:r w:rsidRPr="0063079B">
        <w:lastRenderedPageBreak/>
        <w:t xml:space="preserve">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63079B">
        <w:rPr>
          <w:bCs/>
          <w:iCs/>
        </w:rPr>
        <w:t>дифференциации требований</w:t>
      </w:r>
      <w:r w:rsidRPr="0063079B">
        <w:t xml:space="preserve"> к подготовке обучающихся.</w:t>
      </w:r>
    </w:p>
    <w:p w:rsidR="00D563F0" w:rsidRPr="00557A5C" w:rsidRDefault="00D563F0" w:rsidP="00D563F0">
      <w:pPr>
        <w:pStyle w:val="2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405145648"/>
      <w:bookmarkStart w:id="14" w:name="_Toc406058977"/>
      <w:bookmarkStart w:id="15" w:name="_Toc409691626"/>
      <w:r w:rsidRPr="00557A5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Личностные результаты освоения </w:t>
      </w:r>
      <w:bookmarkEnd w:id="13"/>
      <w:bookmarkEnd w:id="14"/>
      <w:bookmarkEnd w:id="15"/>
      <w:r w:rsidRPr="00557A5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основной образовательной программы: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lastRenderedPageBreak/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lastRenderedPageBreak/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563F0" w:rsidRPr="00557A5C" w:rsidRDefault="00D563F0" w:rsidP="00D563F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5145649"/>
      <w:bookmarkStart w:id="17" w:name="_Toc406058978"/>
      <w:bookmarkStart w:id="18" w:name="_Toc409691627"/>
      <w:bookmarkStart w:id="19" w:name="_Toc410653951"/>
      <w:bookmarkStart w:id="20" w:name="_Toc414553132"/>
      <w:r w:rsidRPr="00557A5C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 освоения ООП</w:t>
      </w:r>
      <w:bookmarkEnd w:id="16"/>
      <w:bookmarkEnd w:id="17"/>
      <w:bookmarkEnd w:id="18"/>
      <w:bookmarkEnd w:id="19"/>
      <w:bookmarkEnd w:id="20"/>
    </w:p>
    <w:p w:rsidR="00D563F0" w:rsidRPr="0063079B" w:rsidRDefault="00D563F0" w:rsidP="00D563F0">
      <w:pPr>
        <w:spacing w:line="360" w:lineRule="auto"/>
        <w:ind w:firstLine="709"/>
        <w:jc w:val="both"/>
        <w:rPr>
          <w:b/>
          <w:i/>
        </w:rPr>
      </w:pPr>
      <w:r w:rsidRPr="0063079B"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 w:rsidRPr="0063079B">
        <w:tab/>
        <w:t>коммуникативные).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Межпредметные понятия</w:t>
      </w:r>
    </w:p>
    <w:p w:rsidR="00D563F0" w:rsidRPr="0063079B" w:rsidRDefault="00D563F0" w:rsidP="00D563F0">
      <w:pPr>
        <w:spacing w:line="360" w:lineRule="auto"/>
        <w:jc w:val="both"/>
        <w:rPr>
          <w:rFonts w:eastAsia="Times New Roman"/>
        </w:rPr>
      </w:pPr>
      <w:r w:rsidRPr="0063079B">
        <w:t xml:space="preserve">Условием формирования межпредметных понятий, например таких как система, </w:t>
      </w:r>
      <w:r w:rsidRPr="0063079B">
        <w:rPr>
          <w:rFonts w:eastAsia="Times New Roman"/>
          <w:shd w:val="clear" w:color="auto" w:fill="FFFFFF"/>
        </w:rPr>
        <w:t>факт, закономерность, феномен, анализ, синтез</w:t>
      </w:r>
      <w:r w:rsidRPr="0063079B"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63079B">
        <w:rPr>
          <w:b/>
        </w:rPr>
        <w:t>основ читательской компетенции</w:t>
      </w:r>
      <w:r w:rsidRPr="0063079B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i/>
        </w:rPr>
      </w:pPr>
      <w:r w:rsidRPr="0063079B">
        <w:lastRenderedPageBreak/>
        <w:t xml:space="preserve">При изучении учебных предметов обучающиеся усовершенствуют приобретённые на первом уровне </w:t>
      </w:r>
      <w:r w:rsidRPr="0063079B">
        <w:rPr>
          <w:b/>
        </w:rPr>
        <w:t>навыки работы с информацией</w:t>
      </w:r>
      <w:r w:rsidRPr="0063079B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заполнять и дополнять таблицы, схемы, диаграммы, тексты.</w:t>
      </w:r>
    </w:p>
    <w:p w:rsidR="00D563F0" w:rsidRPr="0063079B" w:rsidRDefault="00D563F0" w:rsidP="00D563F0">
      <w:pPr>
        <w:suppressAutoHyphens/>
        <w:spacing w:line="360" w:lineRule="auto"/>
        <w:ind w:firstLine="709"/>
        <w:jc w:val="both"/>
      </w:pPr>
      <w:r w:rsidRPr="0063079B">
        <w:t xml:space="preserve">В ходе изучения всех учебных предметов обучающиеся </w:t>
      </w:r>
      <w:r w:rsidRPr="0063079B">
        <w:rPr>
          <w:b/>
        </w:rPr>
        <w:t>приобретут опыт проектной деятельности</w:t>
      </w:r>
      <w:r w:rsidRPr="0063079B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563F0" w:rsidRPr="0063079B" w:rsidRDefault="00D563F0" w:rsidP="00D563F0">
      <w:pPr>
        <w:suppressAutoHyphens/>
        <w:spacing w:line="360" w:lineRule="auto"/>
        <w:ind w:firstLine="709"/>
        <w:jc w:val="both"/>
      </w:pPr>
      <w:r w:rsidRPr="0063079B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563F0" w:rsidRPr="00442294" w:rsidRDefault="00D563F0" w:rsidP="00D563F0">
      <w:pPr>
        <w:spacing w:line="360" w:lineRule="auto"/>
        <w:ind w:firstLine="709"/>
        <w:jc w:val="both"/>
        <w:rPr>
          <w:b/>
        </w:rPr>
      </w:pPr>
      <w:r w:rsidRPr="00442294">
        <w:rPr>
          <w:b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Регулятивные УУД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существующие и планировать будущие образовательные результаты;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идентифицировать собственные проблемы и определять главную проблему;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выдвигать версии решения проблемы, формулировать гипотезы, предвосхищать конечный результат;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ставить цель деятельности на основе определенной проблемы и существующих возможностей;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формулировать учебные задачи как шаги достижения поставленной цели деятельности;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63079B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и осуществлять выбор наиболее эффективных способов решения учебных и познавательных задач;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выбирать из предложенных вариантов и самостоятельно искать средства/ресурсы для решения задачи/достижения цели;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составлять план решения проблемы (выполнения проекта, проведения исследования);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планировать и корректировать свою индивидуальную образовательную траекторию.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оценивать свою деятельность, аргументируя причины достижения или отсутствия планируемого 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работая по своему плану, вносить коррективы в текущую деятельность на основе анализа изменений ситуации для получения </w:t>
      </w:r>
      <w:r w:rsidRPr="0063079B">
        <w:lastRenderedPageBreak/>
        <w:t>запланированных характеристик продукта/результата;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сверять свои действия с целью и, при необходимости, исправлять ошибки самостоятельно.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оценивать правильность выполнения учебной задачи, собственные возможности ее решения.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критерии правильности (корректности) выполнения учебной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и обосновывать применение соответствующего инструментария для выполнения учебной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фиксировать и анализировать динамику собственных образовательных результатов.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63079B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соотносить реальные и планируемые результаты индивидуальной образовательной деятельности и делать выводы;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решение в учебной ситуации и нести за него ответственность;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самостоятельно определять причины своего успеха или неуспеха и находить способы выхода из ситуации неуспеха;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lastRenderedPageBreak/>
        <w:t>Познавательные УУД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подбирать слова, соподчиненные ключевому слову, определяющие его признаки и свойства;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выстраивать логическую цепочку, состоящую из ключевого слова и соподчиненных ему слов;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общий признак двух или нескольких предметов или явлений и объяснять их сходство;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явление из общего ряда других явлений;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рассуждение от общих закономерностей к частным явлениям и от частных явлений к общим закономерностям;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рассуждение на основе сравнения предметов и явлений, выделяя при этом общие признаки;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излагать полученную информацию, интерпретируя ее в контексте решаемой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вербализовать эмоциональное впечатление, оказанное на него источником;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обозначать символом и знаком предмет и/или явление;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абстрактный или реальный образ предмета и/или явления;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модель/схему на основе условий задачи и/или способа ее решения;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преобразовывать модели с целью выявления общих законов, определяющих данную предметную область;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доказательство: прямое, косвенное, от противного;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Смысловое чтение.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находить в тексте требуемую информацию (в соответствии с целями своей деятельности);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ориентироваться в содержании текста, понимать целостный смысл текста, структурировать текст;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устанавливать взаимосвязь описанных в тексте событий, явлений, процессов;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резюмировать главную идею текста;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критически оценивать содержание и форму текста.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определять свое отношение к природной среде;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влияние экологических факторов на среду обитания живых организмов;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проводить причинный и вероятностный анализ экологических ситуаций;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прогнозировать изменения ситуации при смене действия одного фактора на действие другого фактора;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распространять экологические знания и участвовать в практических делах по защите окружающей среды;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выражать свое отношение к природе через рисунки, сочинения, модели, проектные работы.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соотносить полученные результаты поиска со своей деятельностью.</w:t>
      </w:r>
    </w:p>
    <w:p w:rsidR="00816B76" w:rsidRPr="0063079B" w:rsidRDefault="00816B76" w:rsidP="00816B76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Коммуникативные УУД</w:t>
      </w:r>
    </w:p>
    <w:p w:rsidR="00816B76" w:rsidRPr="0063079B" w:rsidRDefault="00816B76" w:rsidP="00816B76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возможные роли в совместной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играть определенную роль в совместной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позитивные отношения в процессе учебной и познавательной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</w:t>
      </w:r>
      <w:r w:rsidRPr="0063079B">
        <w:lastRenderedPageBreak/>
        <w:t>его;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предлагать альтернативное решение в конфликтной ситуации;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общую точку зрения в дискуссии;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договариваться о правилах и вопросах для обсуждения в соответствии с поставленной перед группой задачей;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16B76" w:rsidRPr="0063079B" w:rsidRDefault="00816B76" w:rsidP="00816B76">
      <w:pPr>
        <w:widowControl w:val="0"/>
        <w:numPr>
          <w:ilvl w:val="0"/>
          <w:numId w:val="6"/>
        </w:numPr>
        <w:tabs>
          <w:tab w:val="left" w:pos="142"/>
        </w:tabs>
        <w:spacing w:line="360" w:lineRule="auto"/>
        <w:ind w:left="0" w:firstLine="709"/>
        <w:jc w:val="both"/>
      </w:pPr>
      <w:r w:rsidRPr="0063079B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задачу коммуникации и в соответствии с ней отбирать речевые средства;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представлять в устной или письменной форме развернутый план собственной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соблюдать нормы публичной речи, регламент в монологе и дискуссии в соответствии с коммуникативной задачей;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высказывать и обосновывать мнение (суждение) и запрашивать мнение партнера в рамках диалога;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решение в ходе диалога и согласовывать его с собеседником;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письменные «клишированные» и оригинальные тексты с использованием необходимых речевых средств;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вербальные средства (средства логической связи) для выделения смысловых блоков своего выступления;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невербальные средства или наглядные материалы, подготовленные/отобранные под руководством учителя;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16B76" w:rsidRPr="0063079B" w:rsidRDefault="00816B76" w:rsidP="00816B76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целенаправленно искать и использовать информационные ресурсы, необходимые для решения учебных и практических задач с помощью </w:t>
      </w:r>
      <w:r w:rsidRPr="0063079B">
        <w:lastRenderedPageBreak/>
        <w:t>средств ИКТ;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информационный аспект задачи, оперировать данными, использовать модель решения задачи;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информацию с учетом этических и правовых норм;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D0631" w:rsidRPr="00537A9E" w:rsidRDefault="00BD0631" w:rsidP="00537A9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537A9E">
        <w:rPr>
          <w:rFonts w:ascii="Times New Roman" w:hAnsi="Times New Roman" w:cs="Times New Roman"/>
          <w:color w:val="auto"/>
          <w:sz w:val="28"/>
          <w:szCs w:val="24"/>
          <w:u w:val="single"/>
        </w:rPr>
        <w:t>Предметные результаты</w:t>
      </w:r>
    </w:p>
    <w:p w:rsidR="00BD0631" w:rsidRPr="00537A9E" w:rsidRDefault="00BD0631" w:rsidP="00BD0631">
      <w:pPr>
        <w:pStyle w:val="4"/>
        <w:rPr>
          <w:rFonts w:ascii="Times New Roman" w:hAnsi="Times New Roman" w:cs="Times New Roman"/>
          <w:color w:val="auto"/>
        </w:rPr>
      </w:pPr>
      <w:bookmarkStart w:id="21" w:name="_Toc409691639"/>
      <w:bookmarkStart w:id="22" w:name="_Toc410653962"/>
      <w:bookmarkStart w:id="23" w:name="_Toc414553148"/>
      <w:r w:rsidRPr="00537A9E">
        <w:rPr>
          <w:rFonts w:ascii="Times New Roman" w:hAnsi="Times New Roman" w:cs="Times New Roman"/>
          <w:color w:val="auto"/>
        </w:rPr>
        <w:t>Информатика</w:t>
      </w:r>
      <w:bookmarkEnd w:id="21"/>
      <w:bookmarkEnd w:id="22"/>
      <w:bookmarkEnd w:id="23"/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lastRenderedPageBreak/>
        <w:t>узнает о том какие задачи решаются с помощью суперкомпьютеров.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осознано подходить к выбору ИКТ – средств для своих учебных и иных целей;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физических ограничениях на значения характеристик компьютера.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Математические основы информатики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  <w:tab w:val="left" w:pos="19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основные способы графического представления числовой информации, (графики, диаграммы).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hAnsi="Times New Roman" w:cs="Times New Roman"/>
          <w:i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hAnsi="Times New Roman" w:cs="Times New Roman"/>
          <w:i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Алгоритмы и элементы программирования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 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63079B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63079B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ab/>
        <w:t>программнавыбранномязыке программирования; выполнять эти программы на компьютере;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задачами обработки данных и алгоритмами их решения;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Использование программных систем и сервисов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BD0631" w:rsidRPr="0063079B" w:rsidRDefault="00BD0631" w:rsidP="00BD0631">
      <w:pPr>
        <w:pStyle w:val="a3"/>
        <w:widowControl w:val="0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D0631" w:rsidRPr="0063079B" w:rsidRDefault="00BD0631" w:rsidP="00BD063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78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аудио-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визуальными данными и соответствующим понятийным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аппаратом;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узнает о дискретном представлении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аудио-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>визуальных данных.</w:t>
      </w:r>
    </w:p>
    <w:p w:rsidR="00BD0631" w:rsidRPr="0063079B" w:rsidRDefault="00BD0631" w:rsidP="00BD0631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возможность(в данном курсе и иной учебной деятельности):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узнать о том, что в сфере информатики и ИКТ существуют международные и национальные стандарты;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структуре современных компьютеров и назначении их элементов;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78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получить представление об истории и тенденциях развития </w:t>
      </w:r>
      <w:r w:rsidRPr="0063079B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ИКТ;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ИКТ в современном мире;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4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63552" w:rsidRDefault="002A2B0D" w:rsidP="004635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24" w:name="_Toc410653972"/>
      <w:bookmarkStart w:id="25" w:name="_Toc414553158"/>
      <w:r w:rsidRPr="00463552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Система оценки достижения планируемых результатов </w:t>
      </w:r>
    </w:p>
    <w:p w:rsidR="002A2B0D" w:rsidRPr="00463552" w:rsidRDefault="002A2B0D" w:rsidP="004635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 w:cs="Times New Roman"/>
          <w:color w:val="auto"/>
          <w:sz w:val="28"/>
          <w:szCs w:val="24"/>
          <w:u w:val="single"/>
        </w:rPr>
        <w:t>освоения основной образовательной программы основного общего образования</w:t>
      </w:r>
      <w:bookmarkEnd w:id="24"/>
      <w:bookmarkEnd w:id="25"/>
    </w:p>
    <w:p w:rsidR="002A2B0D" w:rsidRPr="0063079B" w:rsidRDefault="002A2B0D" w:rsidP="002A2B0D">
      <w:pPr>
        <w:pStyle w:val="ad"/>
        <w:ind w:firstLine="709"/>
        <w:rPr>
          <w:b/>
          <w:sz w:val="24"/>
          <w:szCs w:val="24"/>
        </w:rPr>
      </w:pPr>
    </w:p>
    <w:p w:rsidR="002A2B0D" w:rsidRPr="0063079B" w:rsidRDefault="002A2B0D" w:rsidP="002A2B0D">
      <w:pPr>
        <w:pStyle w:val="ad"/>
        <w:ind w:firstLine="709"/>
        <w:rPr>
          <w:b/>
          <w:sz w:val="24"/>
          <w:szCs w:val="24"/>
        </w:rPr>
      </w:pPr>
      <w:r w:rsidRPr="0063079B">
        <w:rPr>
          <w:b/>
          <w:sz w:val="24"/>
          <w:szCs w:val="24"/>
        </w:rPr>
        <w:t>1.3.1. Общие положения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оценке образовательных достижений обучающихся".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Основными </w:t>
      </w:r>
      <w:r w:rsidRPr="0063079B">
        <w:rPr>
          <w:b/>
          <w:sz w:val="24"/>
          <w:szCs w:val="24"/>
        </w:rPr>
        <w:t>направлениями и целями</w:t>
      </w:r>
      <w:r w:rsidRPr="0063079B">
        <w:rPr>
          <w:sz w:val="24"/>
          <w:szCs w:val="24"/>
        </w:rPr>
        <w:t xml:space="preserve"> оценочной деятельности в образовательной организации в соответствии с требованиями ФГОС ООО являются: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образовательных достижений обучающихсяна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результатов деятельности педагогических кадровкак основа аттестационных процедур;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результатов деятельности образовательной организациикак основа аккредитационных процедур.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Основным </w:t>
      </w:r>
      <w:r w:rsidRPr="0063079B">
        <w:rPr>
          <w:b/>
          <w:sz w:val="24"/>
          <w:szCs w:val="24"/>
        </w:rPr>
        <w:t>объектом</w:t>
      </w:r>
      <w:r w:rsidRPr="0063079B">
        <w:rPr>
          <w:sz w:val="24"/>
          <w:szCs w:val="24"/>
        </w:rPr>
        <w:t xml:space="preserve"> системы оценки, ее </w:t>
      </w:r>
      <w:r w:rsidRPr="0063079B">
        <w:rPr>
          <w:b/>
          <w:sz w:val="24"/>
          <w:szCs w:val="24"/>
        </w:rPr>
        <w:t>содержательной и критериальной базой</w:t>
      </w:r>
      <w:r w:rsidRPr="0063079B">
        <w:rPr>
          <w:sz w:val="24"/>
          <w:szCs w:val="24"/>
        </w:rPr>
        <w:t xml:space="preserve">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Система оценки включает процедуры внутренней и внешней оценки.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b/>
          <w:sz w:val="24"/>
          <w:szCs w:val="24"/>
        </w:rPr>
        <w:t xml:space="preserve">Внутренняя оценка </w:t>
      </w:r>
      <w:r w:rsidRPr="0063079B">
        <w:rPr>
          <w:sz w:val="24"/>
          <w:szCs w:val="24"/>
        </w:rPr>
        <w:t>включает: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стартовую диагностику,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lastRenderedPageBreak/>
        <w:t>текущую и тематическую оценку,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портфолио,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внутришкольный мониторинг образовательных достижений,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промежуточную и итоговую аттестацию обучающихся.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К </w:t>
      </w:r>
      <w:r w:rsidRPr="0063079B">
        <w:rPr>
          <w:b/>
          <w:sz w:val="24"/>
          <w:szCs w:val="24"/>
        </w:rPr>
        <w:t>внешним процедурам</w:t>
      </w:r>
      <w:r w:rsidRPr="0063079B">
        <w:rPr>
          <w:sz w:val="24"/>
          <w:szCs w:val="24"/>
        </w:rPr>
        <w:t xml:space="preserve"> относятся: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государственная итоговая аттестация</w:t>
      </w:r>
      <w:r w:rsidRPr="0063079B">
        <w:rPr>
          <w:rStyle w:val="a8"/>
          <w:sz w:val="24"/>
          <w:szCs w:val="24"/>
        </w:rPr>
        <w:footnoteReference w:id="1"/>
      </w:r>
      <w:r w:rsidRPr="0063079B">
        <w:rPr>
          <w:sz w:val="24"/>
          <w:szCs w:val="24"/>
        </w:rPr>
        <w:t>,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независимая оценка качества образования</w:t>
      </w:r>
      <w:r w:rsidRPr="0063079B">
        <w:rPr>
          <w:rStyle w:val="a8"/>
          <w:sz w:val="24"/>
          <w:szCs w:val="24"/>
        </w:rPr>
        <w:footnoteReference w:id="2"/>
      </w:r>
      <w:r w:rsidRPr="0063079B">
        <w:rPr>
          <w:sz w:val="24"/>
          <w:szCs w:val="24"/>
        </w:rPr>
        <w:t xml:space="preserve"> и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мониторинговые исследования</w:t>
      </w:r>
      <w:r w:rsidRPr="0063079B">
        <w:rPr>
          <w:rStyle w:val="a8"/>
          <w:sz w:val="24"/>
          <w:szCs w:val="24"/>
        </w:rPr>
        <w:footnoteReference w:id="3"/>
      </w:r>
      <w:r w:rsidRPr="0063079B">
        <w:rPr>
          <w:sz w:val="24"/>
          <w:szCs w:val="24"/>
        </w:rPr>
        <w:t xml:space="preserve"> муниципального, регионального и федерального уровней.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2A2B0D" w:rsidRPr="0063079B" w:rsidRDefault="002A2B0D" w:rsidP="002A2B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 xml:space="preserve">В соответствии с ФГОС ООО система оценки образовательной организации реализует </w:t>
      </w:r>
      <w:r w:rsidRPr="0063079B">
        <w:rPr>
          <w:rFonts w:ascii="Times New Roman" w:hAnsi="Times New Roman" w:cs="Times New Roman"/>
          <w:b/>
          <w:sz w:val="24"/>
          <w:szCs w:val="24"/>
        </w:rPr>
        <w:t>системно-деятельностный, уровневый и комплексный подходы</w:t>
      </w:r>
      <w:r w:rsidRPr="0063079B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2A2B0D" w:rsidRPr="0063079B" w:rsidRDefault="002A2B0D" w:rsidP="002A2B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b/>
          <w:sz w:val="24"/>
          <w:szCs w:val="24"/>
        </w:rPr>
        <w:t>Системно-деятельностный подход</w:t>
      </w:r>
      <w:r w:rsidRPr="0063079B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>Уровневый подход</w:t>
      </w:r>
      <w:r w:rsidRPr="0063079B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63079B">
        <w:rPr>
          <w:sz w:val="24"/>
          <w:szCs w:val="24"/>
        </w:rPr>
        <w:t xml:space="preserve">Он реализуется как по отношению </w:t>
      </w:r>
      <w:r w:rsidRPr="0063079B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>Уровневый подход к содержанию оценки</w:t>
      </w:r>
      <w:r w:rsidRPr="0063079B">
        <w:rPr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63079B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63079B">
        <w:rPr>
          <w:bCs/>
          <w:sz w:val="24"/>
          <w:szCs w:val="24"/>
        </w:rPr>
        <w:t>Процедуры внутришкольного мониторинга (в том числе, для аттестации педагогических кадров и оценки деятельности образовательной организации) строятся на</w:t>
      </w:r>
      <w:r w:rsidRPr="0063079B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63079B">
        <w:rPr>
          <w:bCs/>
          <w:sz w:val="24"/>
          <w:szCs w:val="24"/>
        </w:rPr>
        <w:t xml:space="preserve">«Выпускник </w:t>
      </w:r>
      <w:r w:rsidRPr="0063079B">
        <w:rPr>
          <w:bCs/>
          <w:sz w:val="24"/>
          <w:szCs w:val="24"/>
        </w:rPr>
        <w:lastRenderedPageBreak/>
        <w:t>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63079B">
        <w:rPr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63079B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2A2B0D" w:rsidRPr="0063079B" w:rsidRDefault="002A2B0D" w:rsidP="002A2B0D">
      <w:pPr>
        <w:spacing w:line="360" w:lineRule="auto"/>
        <w:ind w:firstLine="709"/>
        <w:jc w:val="both"/>
        <w:rPr>
          <w:bCs/>
        </w:rPr>
      </w:pPr>
      <w:r w:rsidRPr="0063079B">
        <w:rPr>
          <w:b/>
          <w:bCs/>
        </w:rPr>
        <w:t>Комплексный подход</w:t>
      </w:r>
      <w:r w:rsidRPr="0063079B">
        <w:rPr>
          <w:bCs/>
        </w:rPr>
        <w:t xml:space="preserve"> к оценке образовательных достижений реализуется путём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оценки трёх групп результатов: предметных, личностных, метапредметных (регулятивных, коммуникативных и познавательных универсальных учебных действий);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2A2B0D" w:rsidRDefault="002A2B0D" w:rsidP="002A2B0D">
      <w:pPr>
        <w:pStyle w:val="a3"/>
        <w:spacing w:line="360" w:lineRule="auto"/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552" w:rsidRDefault="00B6787B" w:rsidP="00463552">
      <w:pPr>
        <w:pStyle w:val="af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>Особенности оценки</w:t>
      </w:r>
    </w:p>
    <w:p w:rsidR="00B6787B" w:rsidRPr="00463552" w:rsidRDefault="00B6787B" w:rsidP="00463552">
      <w:pPr>
        <w:pStyle w:val="af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 xml:space="preserve"> личностных, метапредметных и предметных результатов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B6787B" w:rsidRPr="0063079B" w:rsidRDefault="00B6787B" w:rsidP="00B6787B">
      <w:pPr>
        <w:pStyle w:val="ad"/>
        <w:ind w:firstLine="709"/>
        <w:rPr>
          <w:bCs/>
          <w:iCs/>
          <w:sz w:val="24"/>
          <w:szCs w:val="24"/>
        </w:rPr>
      </w:pPr>
      <w:r w:rsidRPr="0063079B">
        <w:rPr>
          <w:bCs/>
          <w:iCs/>
          <w:sz w:val="24"/>
          <w:szCs w:val="24"/>
        </w:rPr>
        <w:t xml:space="preserve">Основным объектом оценки личностных результатовв основной школе служит сформированность </w:t>
      </w:r>
      <w:r w:rsidRPr="0063079B">
        <w:rPr>
          <w:sz w:val="24"/>
          <w:szCs w:val="24"/>
        </w:rPr>
        <w:t>универсальных учебных действий, включаемых в следующие три основные</w:t>
      </w:r>
      <w:r w:rsidRPr="0063079B">
        <w:rPr>
          <w:bCs/>
          <w:iCs/>
          <w:sz w:val="24"/>
          <w:szCs w:val="24"/>
        </w:rPr>
        <w:t xml:space="preserve"> блока:</w:t>
      </w:r>
    </w:p>
    <w:p w:rsidR="00B6787B" w:rsidRPr="0063079B" w:rsidRDefault="00B6787B" w:rsidP="00B6787B">
      <w:pPr>
        <w:pStyle w:val="ad"/>
        <w:ind w:firstLine="709"/>
        <w:rPr>
          <w:iCs/>
          <w:sz w:val="24"/>
          <w:szCs w:val="24"/>
        </w:rPr>
      </w:pPr>
      <w:r w:rsidRPr="0063079B">
        <w:rPr>
          <w:sz w:val="24"/>
          <w:szCs w:val="24"/>
        </w:rPr>
        <w:lastRenderedPageBreak/>
        <w:t>1) сформированность основ гражданской идентичности личности;</w:t>
      </w:r>
    </w:p>
    <w:p w:rsidR="00B6787B" w:rsidRPr="0063079B" w:rsidRDefault="00B6787B" w:rsidP="00B6787B">
      <w:pPr>
        <w:pStyle w:val="ad"/>
        <w:ind w:firstLine="709"/>
        <w:rPr>
          <w:iCs/>
          <w:sz w:val="24"/>
          <w:szCs w:val="24"/>
        </w:rPr>
      </w:pPr>
      <w:r w:rsidRPr="0063079B">
        <w:rPr>
          <w:sz w:val="24"/>
          <w:szCs w:val="24"/>
        </w:rPr>
        <w:t>2) 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rStyle w:val="dash041e005f0431005f044b005f0447005f043d005f044b005f0439005f005fchar1char1"/>
        </w:rPr>
        <w:t>3) </w:t>
      </w:r>
      <w:r w:rsidRPr="0063079B">
        <w:rPr>
          <w:sz w:val="24"/>
          <w:szCs w:val="24"/>
        </w:rPr>
        <w:t xml:space="preserve">сформированность </w:t>
      </w:r>
      <w:r w:rsidRPr="0063079B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63079B">
        <w:rPr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63079B">
        <w:rPr>
          <w:sz w:val="24"/>
          <w:szCs w:val="24"/>
          <w:u w:val="single"/>
        </w:rPr>
        <w:t>не выносится</w:t>
      </w:r>
      <w:r w:rsidRPr="0063079B">
        <w:rPr>
          <w:sz w:val="24"/>
          <w:szCs w:val="24"/>
        </w:rPr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63079B">
        <w:rPr>
          <w:bCs/>
          <w:iCs/>
          <w:sz w:val="24"/>
          <w:szCs w:val="24"/>
        </w:rPr>
        <w:t xml:space="preserve">Поэтому оценка </w:t>
      </w:r>
      <w:r w:rsidRPr="0063079B">
        <w:rPr>
          <w:sz w:val="24"/>
          <w:szCs w:val="24"/>
        </w:rPr>
        <w:t xml:space="preserve">этих результатов образовательной деятельности осуществляется в ходе </w:t>
      </w:r>
      <w:r w:rsidRPr="0063079B">
        <w:rPr>
          <w:sz w:val="24"/>
          <w:szCs w:val="24"/>
          <w:u w:val="single"/>
        </w:rPr>
        <w:t>внешних</w:t>
      </w:r>
      <w:r w:rsidRPr="0063079B">
        <w:rPr>
          <w:sz w:val="24"/>
          <w:szCs w:val="24"/>
        </w:rPr>
        <w:t xml:space="preserve">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Во внутришкольном мониторинге в целях оптимизации личностного развития учащихся возможна оценка сформированности отдельных личностных результатов, проявляющихся в: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соблюдении норм и правил поведения, принятых в образовательной организации;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ответственности за результаты обучения;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B6787B" w:rsidRPr="0063079B" w:rsidRDefault="00B6787B" w:rsidP="00B6787B">
      <w:pPr>
        <w:spacing w:line="360" w:lineRule="auto"/>
        <w:ind w:firstLine="709"/>
        <w:jc w:val="both"/>
      </w:pPr>
      <w:r w:rsidRPr="0063079B">
        <w:t xml:space="preserve">Внутришкольный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63079B">
        <w:rPr>
          <w:bCs/>
        </w:rPr>
        <w:t xml:space="preserve">Федеральным </w:t>
      </w:r>
      <w:r w:rsidRPr="0063079B">
        <w:t>законом от 17.07.2006 №152-ФЗ «О персональных данных».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метапредметных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lastRenderedPageBreak/>
        <w:t xml:space="preserve">Оценка метапредметных результатов </w:t>
      </w:r>
      <w:r w:rsidRPr="0063079B">
        <w:rPr>
          <w:bCs/>
          <w:sz w:val="24"/>
          <w:szCs w:val="24"/>
        </w:rPr>
        <w:t xml:space="preserve">представляет собой оценку достижения </w:t>
      </w:r>
      <w:r w:rsidRPr="0063079B">
        <w:rPr>
          <w:sz w:val="24"/>
          <w:szCs w:val="24"/>
        </w:rPr>
        <w:t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метапредметных результатов обеспечивается за счёт всех учебных предметов и внеурочной деятельности.</w:t>
      </w:r>
    </w:p>
    <w:p w:rsidR="00B6787B" w:rsidRPr="0063079B" w:rsidRDefault="00B6787B" w:rsidP="00B678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3079B">
        <w:rPr>
          <w:bCs/>
          <w:iCs/>
        </w:rPr>
        <w:t xml:space="preserve">Основным </w:t>
      </w:r>
      <w:r w:rsidRPr="0063079B">
        <w:rPr>
          <w:b/>
          <w:bCs/>
          <w:iCs/>
        </w:rPr>
        <w:t>объектом и предметом</w:t>
      </w:r>
      <w:r w:rsidRPr="0063079B">
        <w:rPr>
          <w:bCs/>
          <w:iCs/>
        </w:rPr>
        <w:t xml:space="preserve"> оценки метапредметных результатов являются</w:t>
      </w:r>
      <w:r w:rsidRPr="0063079B">
        <w:t>: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работать с информацией;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сотрудничеству и коммуникации;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решению личностно и социально значимых проблем и воплощению найденных решений в практику;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и готовность к использованию ИКТ в целях обучения и развития;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самоорганизации, саморегуляции и рефлексии.</w:t>
      </w:r>
    </w:p>
    <w:p w:rsidR="00B6787B" w:rsidRPr="0063079B" w:rsidRDefault="00B6787B" w:rsidP="00B6787B">
      <w:pPr>
        <w:pStyle w:val="ad"/>
        <w:ind w:firstLine="709"/>
        <w:rPr>
          <w:i/>
          <w:sz w:val="24"/>
          <w:szCs w:val="24"/>
        </w:rPr>
      </w:pPr>
      <w:r w:rsidRPr="0063079B">
        <w:rPr>
          <w:sz w:val="24"/>
          <w:szCs w:val="24"/>
        </w:rPr>
        <w:t xml:space="preserve">Оценка достижения метапредметных результатов осуществляется администрацией образовательной организации в ходе </w:t>
      </w:r>
      <w:r w:rsidRPr="0063079B">
        <w:rPr>
          <w:b/>
          <w:sz w:val="24"/>
          <w:szCs w:val="24"/>
        </w:rPr>
        <w:t>внутришкольного мониторинга</w:t>
      </w:r>
      <w:r w:rsidRPr="0063079B">
        <w:rPr>
          <w:sz w:val="24"/>
          <w:szCs w:val="24"/>
        </w:rPr>
        <w:t>. Содержание и периодичность внутришкольного мониторинга устанавливается решением педагогического совета. Инструментарий строится на межпредметной основе и может включать диагностические материалы по оценке читательской грамотности, ИКТ-компетентности, сформированности регулятивных, коммуникативных и познавательных учебных действий</w:t>
      </w:r>
      <w:r w:rsidRPr="0063079B">
        <w:rPr>
          <w:i/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Наиболее адекватными формами оценки 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читательской грамотности служит письменная работа на межпредметной основе;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ИКТ-компетентности – практическая работа в сочетании с письменной (компьютеризованной) частью;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сформированности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Каждый из перечисленных видов диагностик проводится с периодичностью не менее, чем один раз в два года.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Основной процедурой </w:t>
      </w:r>
      <w:r w:rsidRPr="0063079B">
        <w:rPr>
          <w:b/>
          <w:sz w:val="24"/>
          <w:szCs w:val="24"/>
        </w:rPr>
        <w:t>итоговой оценки</w:t>
      </w:r>
      <w:r w:rsidRPr="0063079B">
        <w:rPr>
          <w:sz w:val="24"/>
          <w:szCs w:val="24"/>
        </w:rPr>
        <w:t xml:space="preserve"> достижения метапредметных результатов является </w:t>
      </w:r>
      <w:r w:rsidRPr="0063079B">
        <w:rPr>
          <w:b/>
          <w:sz w:val="24"/>
          <w:szCs w:val="24"/>
        </w:rPr>
        <w:t>защита итогового индивидуального проекта</w:t>
      </w:r>
      <w:r w:rsidRPr="0063079B">
        <w:rPr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</w:t>
      </w:r>
      <w:r w:rsidRPr="0063079B">
        <w:rPr>
          <w:sz w:val="24"/>
          <w:szCs w:val="24"/>
        </w:rPr>
        <w:lastRenderedPageBreak/>
        <w:t>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б)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в) материальный объект, макет, иное конструкторское изделие;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предметных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предметных результатов </w:t>
      </w:r>
      <w:r w:rsidRPr="0063079B">
        <w:rPr>
          <w:bCs/>
          <w:sz w:val="24"/>
          <w:szCs w:val="24"/>
        </w:rPr>
        <w:t xml:space="preserve">представляет собой оценку достижения обучающимся </w:t>
      </w:r>
      <w:r w:rsidRPr="0063079B">
        <w:rPr>
          <w:sz w:val="24"/>
          <w:szCs w:val="24"/>
        </w:rPr>
        <w:t>планируемых результатов по отдельным предметам.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Формирование этих результатов обеспечивается каждым учебным предметом.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bCs/>
          <w:iCs/>
          <w:sz w:val="24"/>
          <w:szCs w:val="24"/>
        </w:rPr>
        <w:lastRenderedPageBreak/>
        <w:t xml:space="preserve">Основным предметом оценки в соответствии с требованиями ФГОС ООО является </w:t>
      </w:r>
      <w:r w:rsidRPr="0063079B">
        <w:rPr>
          <w:sz w:val="24"/>
          <w:szCs w:val="24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метапредметных (познавательных, регулятивных, коммуникативных) действий.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внутришкольного мониторинга.</w:t>
      </w:r>
    </w:p>
    <w:p w:rsidR="00B6787B" w:rsidRPr="0063079B" w:rsidRDefault="00B6787B" w:rsidP="00B6787B">
      <w:pPr>
        <w:pStyle w:val="ad"/>
        <w:ind w:firstLine="709"/>
        <w:rPr>
          <w:rFonts w:eastAsia="@Arial Unicode MS"/>
          <w:sz w:val="24"/>
          <w:szCs w:val="24"/>
        </w:rPr>
      </w:pPr>
      <w:r w:rsidRPr="0063079B">
        <w:rPr>
          <w:rFonts w:eastAsia="@Arial Unicode MS"/>
          <w:sz w:val="24"/>
          <w:szCs w:val="24"/>
        </w:rPr>
        <w:t xml:space="preserve"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учащихся и их родителей (законных представителей). </w:t>
      </w:r>
      <w:r w:rsidRPr="0063079B">
        <w:rPr>
          <w:sz w:val="24"/>
          <w:szCs w:val="24"/>
          <w:lang w:eastAsia="ru-RU"/>
        </w:rPr>
        <w:t>Описание должно включить: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график контрольных мероприятий.</w:t>
      </w:r>
    </w:p>
    <w:p w:rsidR="00423FB3" w:rsidRPr="0063079B" w:rsidRDefault="00423FB3" w:rsidP="00423FB3">
      <w:pPr>
        <w:spacing w:line="360" w:lineRule="auto"/>
        <w:ind w:left="709"/>
        <w:jc w:val="both"/>
      </w:pPr>
    </w:p>
    <w:p w:rsidR="00423FB3" w:rsidRPr="0063079B" w:rsidRDefault="00423FB3" w:rsidP="00423FB3">
      <w:pPr>
        <w:spacing w:line="360" w:lineRule="auto"/>
        <w:ind w:left="709"/>
        <w:jc w:val="both"/>
      </w:pPr>
    </w:p>
    <w:p w:rsidR="00423FB3" w:rsidRPr="00E012D4" w:rsidRDefault="00423FB3" w:rsidP="00423FB3">
      <w:pPr>
        <w:pStyle w:val="1"/>
        <w:keepNext/>
        <w:keepLines/>
        <w:spacing w:before="0" w:beforeAutospacing="0" w:after="0" w:afterAutospacing="0" w:line="360" w:lineRule="auto"/>
        <w:ind w:left="390"/>
        <w:jc w:val="center"/>
        <w:rPr>
          <w:b w:val="0"/>
          <w:sz w:val="28"/>
          <w:szCs w:val="24"/>
          <w:u w:val="single"/>
        </w:rPr>
      </w:pPr>
      <w:r w:rsidRPr="00E012D4">
        <w:rPr>
          <w:sz w:val="28"/>
          <w:szCs w:val="24"/>
          <w:u w:val="single"/>
        </w:rPr>
        <w:t>Содержание программы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06059004"/>
      <w:bookmarkStart w:id="27" w:name="_Toc409691657"/>
      <w:bookmarkStart w:id="28" w:name="_Toc410653981"/>
      <w:bookmarkStart w:id="29" w:name="_Toc414553167"/>
      <w:r w:rsidRPr="00E012D4">
        <w:rPr>
          <w:rFonts w:ascii="Times New Roman" w:hAnsi="Times New Roman" w:cs="Times New Roman"/>
          <w:color w:val="auto"/>
          <w:sz w:val="24"/>
          <w:szCs w:val="24"/>
        </w:rPr>
        <w:t>Программа развития универсальных учебных действий,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включающая формирование компетенций обучающихся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в области использования информационно-коммуникационных технологий,</w:t>
      </w:r>
    </w:p>
    <w:p w:rsidR="00423FB3" w:rsidRP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учебно-исследовательской и проектной деятельности</w:t>
      </w:r>
      <w:bookmarkEnd w:id="26"/>
      <w:bookmarkEnd w:id="27"/>
      <w:bookmarkEnd w:id="28"/>
      <w:bookmarkEnd w:id="29"/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Структура настоящей программы развития универсальных учебных действий (УУД) сформирована в соответствии с ФГОС и содержит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ИКТ-компетентности. Также в содержание программы включено описание форм взаимодействия участников </w:t>
      </w:r>
      <w:r w:rsidRPr="0063079B">
        <w:rPr>
          <w:rFonts w:ascii="Times New Roman" w:hAnsi="Times New Roman"/>
        </w:rPr>
        <w:lastRenderedPageBreak/>
        <w:t>образовательного процесса, которое представляет собой рекомендации по организации работы над созданием и реализацией программы</w:t>
      </w:r>
      <w:r w:rsidRPr="0063079B">
        <w:rPr>
          <w:rStyle w:val="a8"/>
          <w:rFonts w:ascii="Times New Roman" w:hAnsi="Times New Roman"/>
        </w:rPr>
        <w:footnoteReference w:id="4"/>
      </w:r>
      <w:r w:rsidRPr="0063079B">
        <w:rPr>
          <w:rFonts w:ascii="Times New Roman" w:hAnsi="Times New Roman"/>
        </w:rPr>
        <w:t xml:space="preserve">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Цели и задачи программы, описание ее места и роли в реализации требований ФГОС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</w:rPr>
        <w:t>Целью программы</w:t>
      </w:r>
      <w:r w:rsidRPr="0063079B">
        <w:rPr>
          <w:rFonts w:ascii="Times New Roman" w:hAnsi="Times New Roman"/>
        </w:rPr>
        <w:t xml:space="preserve"> развития УУД является обеспечение организационно-методических условий для реализации системно-деятельностного подхода, положенного в основу ФГОС ООО,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 соответствии с указанной целью программа развития УУД в основной школе определяет следующие </w:t>
      </w:r>
      <w:r w:rsidRPr="0063079B">
        <w:rPr>
          <w:rFonts w:ascii="Times New Roman" w:hAnsi="Times New Roman"/>
          <w:b/>
          <w:bCs/>
        </w:rPr>
        <w:t>задачи</w:t>
      </w:r>
      <w:r w:rsidRPr="0063079B">
        <w:rPr>
          <w:rFonts w:ascii="Times New Roman" w:hAnsi="Times New Roman"/>
        </w:rPr>
        <w:t>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включение развивающих задач как в урочную, так и внеурочную деятельность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 развития.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 основной школе возможно использовать в том числе следующие типы задач: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1. Задачи, формирующие коммуникативные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учет позиции партнера;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организацию и осуществление сотрудничества;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передачу информации и отображение предметного содержания;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тренинги коммуникативных навыков;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ролевые игры.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2. Задачи, формирующие познавательные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проекты на выстраивание стратегии поиска решения задач;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задачи на сериацию, сравнение, оценивание;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проведение эмпирического исследования;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проведение теоретического исследования;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смысловое чтение.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3. Задачи, формирующие регулятивные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планирование;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ориентировку в ситуации;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прогнозирование;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целеполагание;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принятие решения;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самоконтроль.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Описание особенностей, основных направлений и планируемых результатов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 ИКТ-компетенций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</w:t>
      </w:r>
      <w:r w:rsidRPr="0063079B">
        <w:rPr>
          <w:rFonts w:ascii="Times New Roman" w:hAnsi="Times New Roman"/>
        </w:rPr>
        <w:lastRenderedPageBreak/>
        <w:t>общего образования.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Специфика</w:t>
      </w:r>
      <w:r w:rsidRPr="0063079B">
        <w:rPr>
          <w:rFonts w:ascii="Times New Roman" w:hAnsi="Times New Roman"/>
          <w:b/>
          <w:bCs/>
        </w:rPr>
        <w:t xml:space="preserve"> проектной деятельности обучающихся </w:t>
      </w:r>
      <w:r w:rsidRPr="0063079B">
        <w:rPr>
          <w:rFonts w:ascii="Times New Roman" w:hAnsi="Times New Roman"/>
        </w:rPr>
        <w:t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Особенностью </w:t>
      </w:r>
      <w:r w:rsidRPr="0063079B">
        <w:rPr>
          <w:rFonts w:ascii="Times New Roman" w:hAnsi="Times New Roman"/>
          <w:b/>
          <w:bCs/>
        </w:rPr>
        <w:t xml:space="preserve">учебно-исследовательской деятельности </w:t>
      </w:r>
      <w:r w:rsidRPr="0063079B">
        <w:rPr>
          <w:rFonts w:ascii="Times New Roman" w:hAnsi="Times New Roman"/>
        </w:rPr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Учебно-исследовательская работа учащихся может быть организована по двум направлениям: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Учебно-исследовательская и проектная деятельность обучающихся может проводиться в том числе по таким направлениям, как: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исследовательское;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инженерное;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прикладное;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информационное;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социальное;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игровое;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творческое.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Формы организации учебно-исследовательской деятельности на урочных занятиях могут быть следующими: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урок-исследование, урок-лаборатория, урок – 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Формы организации учебно-исследовательской деятельности на внеурочных занятиях могут быть следующими: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исследовательская практика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ученическое научно-исследовательское общество–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сотрудничество с УНИО других школ;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Среди возможных форм представления результатов проектной деятельности можно выделить следующие: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макеты, модели, рабочие установки, схемы, план-карты;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постеры, презентации;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альбомы, буклеты, брошюры, книги;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реконструкции событий;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эссе, рассказы, стихи, рисунки;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результаты исследовательских экспедиций, обработки архивов и мемуаров;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документальные фильмы, мультфильмы;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выставки, игры, тематические вечера, концерты;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сценарии мероприятий;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веб-сайты, программное обеспечение, компакт-диски (или другие цифровые носители) и др.</w:t>
      </w:r>
    </w:p>
    <w:p w:rsidR="0011323B" w:rsidRPr="0063079B" w:rsidRDefault="0011323B" w:rsidP="0011323B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</w:rPr>
      </w:pPr>
    </w:p>
    <w:p w:rsidR="001C18D2" w:rsidRPr="001C18D2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1C18D2">
        <w:rPr>
          <w:rFonts w:ascii="Times New Roman" w:hAnsi="Times New Roman"/>
          <w:b/>
          <w:sz w:val="28"/>
          <w:u w:val="single"/>
        </w:rPr>
        <w:t xml:space="preserve">Описание содержания, видов и форм организации учебной деятельности </w:t>
      </w:r>
    </w:p>
    <w:p w:rsidR="0011323B" w:rsidRPr="001C18D2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1C18D2">
        <w:rPr>
          <w:rFonts w:ascii="Times New Roman" w:hAnsi="Times New Roman"/>
          <w:b/>
          <w:sz w:val="28"/>
          <w:u w:val="single"/>
        </w:rPr>
        <w:t>по развитию информационно-коммуникационных технологий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u w:val="single"/>
        </w:rPr>
      </w:pPr>
    </w:p>
    <w:p w:rsidR="0011323B" w:rsidRPr="0063079B" w:rsidRDefault="0011323B" w:rsidP="0011323B">
      <w:pPr>
        <w:pStyle w:val="af1"/>
        <w:widowControl w:val="0"/>
        <w:numPr>
          <w:ilvl w:val="0"/>
          <w:numId w:val="28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 содержании программы развития УУД отдельно указана компетенция обучающегося в области использования информационно-коммуникационных технологий (ИКТ). Программа развития УУД должна обеспечивать в структуре ИКТ-компетенции, в том числе владение поиском и передачей информации, презентационными навыками, основами информационной безопасности.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Основные формы организации учебной деятельности по формированию ИКТ-компетенции обучающихся могут включить: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уроки по информатике и другим предметам;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факультативы;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кружки;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интегративные межпредметные проекты;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внеурочные и внешкольные активности. 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Среди видов учебной деятельности, обеспечивающих формирование ИКТ-компетенции обучающихся, можно выделить в том числе такие, как: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текстов;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электронных таблиц;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презентаций;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графики и фото;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видео;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 xml:space="preserve">создание музыкальных и звуковых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поиск и анализ информации в Интернете;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моделирование, проектирование и управление;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математическая обработка и визуализация данных;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веб-страниц и сайтов; </w:t>
      </w:r>
    </w:p>
    <w:p w:rsidR="0011323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сетевая коммуникация между учениками и (или) учителем.</w:t>
      </w:r>
    </w:p>
    <w:p w:rsidR="00085119" w:rsidRPr="0063079B" w:rsidRDefault="00085119" w:rsidP="0008511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</w:rPr>
      </w:pPr>
    </w:p>
    <w:p w:rsidR="0011323B" w:rsidRDefault="0011323B" w:rsidP="00085119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center"/>
        <w:rPr>
          <w:rFonts w:ascii="Times New Roman" w:hAnsi="Times New Roman"/>
          <w:b/>
          <w:sz w:val="28"/>
          <w:u w:val="single"/>
        </w:rPr>
      </w:pPr>
      <w:r w:rsidRPr="00085119">
        <w:rPr>
          <w:rFonts w:ascii="Times New Roman" w:hAnsi="Times New Roman"/>
          <w:b/>
          <w:sz w:val="28"/>
          <w:u w:val="single"/>
        </w:rPr>
        <w:t>Перечень и описание основных элементов ИКТ-компетенции и инструментов их использования</w:t>
      </w:r>
    </w:p>
    <w:p w:rsidR="00085119" w:rsidRPr="00085119" w:rsidRDefault="00085119" w:rsidP="00085119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center"/>
        <w:rPr>
          <w:rFonts w:ascii="Times New Roman" w:hAnsi="Times New Roman"/>
          <w:b/>
          <w:sz w:val="28"/>
          <w:u w:val="single"/>
        </w:rPr>
      </w:pP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Обращение с устройствами ИКТ.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Соединение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Фиксация и обработка изображений и звуков.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 xml:space="preserve">Выбор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</w:t>
      </w:r>
      <w:r w:rsidRPr="0063079B">
        <w:rPr>
          <w:rFonts w:ascii="Times New Roman" w:hAnsi="Times New Roman"/>
        </w:rPr>
        <w:lastRenderedPageBreak/>
        <w:t>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Поиск и организация хранения информации.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письменных сообщений.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Создание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 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графических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 xml:space="preserve">Создание и редактирование изображений с помощью инструментов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</w:t>
      </w:r>
      <w:r w:rsidRPr="0063079B">
        <w:rPr>
          <w:rFonts w:ascii="Times New Roman" w:hAnsi="Times New Roman"/>
        </w:rPr>
        <w:lastRenderedPageBreak/>
        <w:t>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музыкальных и звуковых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Использование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Восприятие, использование и создание гипертекстовых и мультимедийных информационных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«Чтение»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Анализ информации, математическая обработка данных в исследовании.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Моделирование, проектирование и управление. </w:t>
      </w:r>
      <w:r w:rsidRPr="0063079B">
        <w:rPr>
          <w:rFonts w:ascii="Times New Roman" w:hAnsi="Times New Roman"/>
        </w:rPr>
        <w:t xml:space="preserve"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</w:t>
      </w:r>
      <w:r w:rsidRPr="0063079B">
        <w:rPr>
          <w:rFonts w:ascii="Times New Roman" w:hAnsi="Times New Roman"/>
        </w:rPr>
        <w:lastRenderedPageBreak/>
        <w:t>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Коммуникация и социальное взаимодействие. </w:t>
      </w:r>
      <w:r w:rsidRPr="0063079B">
        <w:rPr>
          <w:rFonts w:ascii="Times New Roman" w:hAnsi="Times New Roman"/>
        </w:rPr>
        <w:t>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Информационная безопасность. </w:t>
      </w:r>
      <w:r w:rsidRPr="0063079B">
        <w:rPr>
          <w:rFonts w:ascii="Times New Roman" w:hAnsi="Times New Roman"/>
        </w:rPr>
        <w:t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both"/>
        <w:rPr>
          <w:rFonts w:ascii="Times New Roman" w:hAnsi="Times New Roman"/>
        </w:rPr>
      </w:pPr>
    </w:p>
    <w:p w:rsidR="0011323B" w:rsidRPr="00034CA1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034CA1">
        <w:rPr>
          <w:rFonts w:ascii="Times New Roman" w:hAnsi="Times New Roman"/>
          <w:b/>
          <w:sz w:val="28"/>
          <w:u w:val="single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быть адаптированы и под обучающихся, кому требуется более полное сопровождение в сфере формирования ИКТ-компетенций.</w:t>
      </w:r>
    </w:p>
    <w:p w:rsidR="0011323B" w:rsidRPr="00477DEC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0" w:name="_Toc405145662"/>
      <w:bookmarkStart w:id="31" w:name="_Toc406059005"/>
      <w:bookmarkStart w:id="32" w:name="_Toc409682184"/>
      <w:bookmarkStart w:id="33" w:name="_Toc409691658"/>
      <w:bookmarkStart w:id="34" w:name="_Toc410653982"/>
      <w:bookmarkStart w:id="35" w:name="_Toc410702986"/>
      <w:bookmarkStart w:id="36" w:name="_Toc284662742"/>
      <w:bookmarkStart w:id="37" w:name="_Toc284663368"/>
      <w:bookmarkStart w:id="38" w:name="_Toc414553168"/>
      <w:r w:rsidRPr="00477DE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информационное подключение к локальной сети и глобальной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получать информацию о характеристиках компьютера;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оценивать числовые параметры информационных процессов (объем памяти, необходимой для хранения информации; скорость передачи </w:t>
      </w:r>
      <w:r w:rsidRPr="0063079B">
        <w:rPr>
          <w:rFonts w:ascii="Times New Roman" w:hAnsi="Times New Roman"/>
        </w:rPr>
        <w:lastRenderedPageBreak/>
        <w:t>информации, пропускную способность выбранного канала и пр.);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11323B" w:rsidRPr="00992453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9" w:name="_Toc284662743"/>
      <w:bookmarkStart w:id="40" w:name="_Toc284663369"/>
      <w:bookmarkStart w:id="41" w:name="_Toc414553169"/>
      <w:r w:rsidRPr="0099245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9"/>
      <w:bookmarkEnd w:id="40"/>
      <w:bookmarkEnd w:id="41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презентации на основе цифровых фотографий;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11323B" w:rsidRPr="003606B2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2" w:name="_Toc405145664"/>
      <w:bookmarkStart w:id="43" w:name="_Toc406059007"/>
      <w:bookmarkStart w:id="44" w:name="_Toc409682186"/>
      <w:bookmarkStart w:id="45" w:name="_Toc409691660"/>
      <w:bookmarkStart w:id="46" w:name="_Toc410653984"/>
      <w:bookmarkStart w:id="47" w:name="_Toc410702988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48" w:name="_Toc284662744"/>
      <w:bookmarkStart w:id="49" w:name="_Toc284663370"/>
      <w:bookmarkStart w:id="50" w:name="_Toc414553170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различные библиотечные, в том числе электронные, каталоги для поиска необходимых книг;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11323B" w:rsidRPr="003606B2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51" w:name="_Toc405145665"/>
      <w:bookmarkStart w:id="52" w:name="_Toc406059008"/>
      <w:bookmarkStart w:id="53" w:name="_Toc409682187"/>
      <w:bookmarkStart w:id="54" w:name="_Toc409691661"/>
      <w:bookmarkStart w:id="55" w:name="_Toc410653985"/>
      <w:bookmarkStart w:id="56" w:name="_Toc410702989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57" w:name="_Toc284662745"/>
      <w:bookmarkStart w:id="58" w:name="_Toc284663371"/>
      <w:bookmarkStart w:id="59" w:name="_Toc414553171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вставлять в документ формулы, таблицы, списки, изображения;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участвовать в коллективном создании текстового документа;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гипертекстовые документы.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0" w:name="_Toc405145666"/>
      <w:bookmarkStart w:id="61" w:name="_Toc406059009"/>
      <w:bookmarkStart w:id="62" w:name="_Toc409682188"/>
      <w:bookmarkStart w:id="63" w:name="_Toc409691662"/>
      <w:bookmarkStart w:id="64" w:name="_Toc410653986"/>
      <w:bookmarkStart w:id="65" w:name="_Toc410702990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66" w:name="_Toc284662746"/>
      <w:bookmarkStart w:id="67" w:name="_Toc284663372"/>
      <w:bookmarkStart w:id="68" w:name="_Toc414553172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и редактировать изображения с помощью инструментов графического редактора;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9" w:name="_Toc405145667"/>
      <w:bookmarkStart w:id="70" w:name="_Toc406059010"/>
      <w:bookmarkStart w:id="71" w:name="_Toc409682189"/>
      <w:bookmarkStart w:id="72" w:name="_Toc409691663"/>
      <w:bookmarkStart w:id="73" w:name="_Toc410653987"/>
      <w:bookmarkStart w:id="74" w:name="_Toc410702991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75" w:name="_Toc284662747"/>
      <w:bookmarkStart w:id="76" w:name="_Toc284663373"/>
      <w:bookmarkStart w:id="77" w:name="_Toc414553173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музыкальные редакторы, клавишные и кинетические синтезаторы для решения творческих задач.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78" w:name="_Toc405145668"/>
      <w:bookmarkStart w:id="79" w:name="_Toc406059011"/>
      <w:bookmarkStart w:id="80" w:name="_Toc409682190"/>
      <w:bookmarkStart w:id="81" w:name="_Toc409691664"/>
      <w:bookmarkStart w:id="82" w:name="_Toc410653988"/>
      <w:bookmarkStart w:id="83" w:name="_Toc410702992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84" w:name="_Toc284662748"/>
      <w:bookmarkStart w:id="85" w:name="_Toc284663374"/>
      <w:bookmarkStart w:id="86" w:name="_Toc414553174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программы-архиваторы.</w:t>
      </w:r>
    </w:p>
    <w:p w:rsidR="0011323B" w:rsidRPr="00C66545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87" w:name="_Toc405145669"/>
      <w:bookmarkStart w:id="88" w:name="_Toc406059012"/>
      <w:bookmarkStart w:id="89" w:name="_Toc409682191"/>
      <w:bookmarkStart w:id="90" w:name="_Toc409691665"/>
      <w:bookmarkStart w:id="91" w:name="_Toc410653989"/>
      <w:bookmarkStart w:id="92" w:name="_Toc410702993"/>
      <w:r w:rsidRPr="00C6654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93" w:name="_Toc284662749"/>
      <w:bookmarkStart w:id="94" w:name="_Toc284663375"/>
      <w:bookmarkStart w:id="95" w:name="_Toc414553175"/>
      <w:r w:rsidRPr="00C6654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простые эксперименты и исследования в виртуальных лабораториях;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11323B" w:rsidRPr="006B4E68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96" w:name="_Toc405145670"/>
      <w:bookmarkStart w:id="97" w:name="_Toc406059013"/>
      <w:bookmarkStart w:id="98" w:name="_Toc409682192"/>
      <w:bookmarkStart w:id="99" w:name="_Toc409691666"/>
      <w:bookmarkStart w:id="100" w:name="_Toc410653990"/>
      <w:bookmarkStart w:id="101" w:name="_Toc410702994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102" w:name="_Toc284662750"/>
      <w:bookmarkStart w:id="103" w:name="_Toc284663376"/>
      <w:bookmarkStart w:id="104" w:name="_Toc414553176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моделировать с использованием виртуальных конструкторов;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моделировать с использованием средств программирования.</w:t>
      </w:r>
    </w:p>
    <w:p w:rsidR="0011323B" w:rsidRPr="006B4E68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05" w:name="_Toc405145671"/>
      <w:bookmarkStart w:id="106" w:name="_Toc406059014"/>
      <w:bookmarkStart w:id="107" w:name="_Toc409682193"/>
      <w:bookmarkStart w:id="108" w:name="_Toc409691667"/>
      <w:bookmarkStart w:id="109" w:name="_Toc410653991"/>
      <w:bookmarkStart w:id="110" w:name="_Toc410702995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111" w:name="_Toc284662751"/>
      <w:bookmarkStart w:id="112" w:name="_Toc284663377"/>
      <w:bookmarkStart w:id="113" w:name="_Toc414553177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возможности электронной почты, интернет-мессенджеров и социальных сетей для обучения;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вести личный дневник (блог) с использованием возможностей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правила безопасного поведения в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11323B" w:rsidRPr="0063079B" w:rsidRDefault="0011323B" w:rsidP="0011323B">
      <w:pPr>
        <w:pStyle w:val="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323B" w:rsidRPr="007C4A45" w:rsidRDefault="007C4A45" w:rsidP="007C4A4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7C4A45">
        <w:rPr>
          <w:rFonts w:ascii="Times New Roman" w:hAnsi="Times New Roman" w:cs="Times New Roman"/>
          <w:color w:val="auto"/>
          <w:sz w:val="28"/>
          <w:szCs w:val="24"/>
          <w:u w:val="single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>а</w:t>
      </w:r>
      <w:r w:rsidR="0011323B" w:rsidRPr="007C4A45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учебных предметов, курсов</w:t>
      </w:r>
    </w:p>
    <w:p w:rsidR="0011323B" w:rsidRPr="007C4A45" w:rsidRDefault="0011323B" w:rsidP="007C4A45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bookmarkStart w:id="114" w:name="_Toc414553179"/>
      <w:r w:rsidRPr="007C4A45">
        <w:rPr>
          <w:rFonts w:ascii="Times New Roman" w:hAnsi="Times New Roman" w:cs="Times New Roman"/>
          <w:color w:val="auto"/>
          <w:sz w:val="28"/>
          <w:szCs w:val="24"/>
        </w:rPr>
        <w:t>Общие положения</w:t>
      </w:r>
      <w:bookmarkEnd w:id="114"/>
    </w:p>
    <w:p w:rsidR="00423FB3" w:rsidRPr="0063079B" w:rsidRDefault="00423FB3" w:rsidP="0011323B">
      <w:pPr>
        <w:spacing w:line="360" w:lineRule="auto"/>
        <w:ind w:left="709" w:firstLine="708"/>
        <w:jc w:val="both"/>
      </w:pP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lastRenderedPageBreak/>
        <w:t>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ФГОС ООО.</w:t>
      </w: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63079B" w:rsidRDefault="0011323B" w:rsidP="0011323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63079B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Основное содержание учебных предметов </w:t>
      </w:r>
    </w:p>
    <w:p w:rsidR="0011323B" w:rsidRPr="0063079B" w:rsidRDefault="0011323B" w:rsidP="0011323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63079B">
        <w:rPr>
          <w:rFonts w:ascii="Times New Roman" w:hAnsi="Times New Roman" w:cs="Times New Roman"/>
          <w:color w:val="auto"/>
          <w:sz w:val="28"/>
          <w:szCs w:val="24"/>
          <w:u w:val="single"/>
        </w:rPr>
        <w:t>на уровне основного общего образования</w:t>
      </w:r>
    </w:p>
    <w:p w:rsidR="0011323B" w:rsidRPr="0063079B" w:rsidRDefault="0011323B" w:rsidP="0011323B">
      <w:pPr>
        <w:spacing w:line="360" w:lineRule="auto"/>
        <w:ind w:left="709" w:firstLine="708"/>
        <w:jc w:val="both"/>
      </w:pPr>
    </w:p>
    <w:p w:rsidR="00B10497" w:rsidRPr="0063079B" w:rsidRDefault="00B10497" w:rsidP="00B10497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Информатика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При </w:t>
      </w:r>
      <w:r w:rsidRPr="0063079B">
        <w:rPr>
          <w:position w:val="-1"/>
        </w:rPr>
        <w:t xml:space="preserve">реализации программы учебного предмета «Информатика» у учащихся формируется </w:t>
      </w:r>
      <w:r w:rsidRPr="0063079B">
        <w:rPr>
          <w:rFonts w:eastAsia="Times New Roman"/>
        </w:rPr>
        <w:t xml:space="preserve"> информационная и алгоритмическая культура;умения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 развивается алгоритмическое мышление, необходимое для профессиональной деятельности в современном обществе; формируются</w:t>
      </w:r>
      <w:r w:rsidRPr="0063079B"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63079B">
        <w:rPr>
          <w:rFonts w:eastAsia="Times New Roman"/>
        </w:rPr>
        <w:t xml:space="preserve">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B10497" w:rsidRPr="0063079B" w:rsidRDefault="00B10497" w:rsidP="00B10497">
      <w:pPr>
        <w:spacing w:line="360" w:lineRule="auto"/>
        <w:jc w:val="both"/>
      </w:pPr>
    </w:p>
    <w:p w:rsidR="00B10497" w:rsidRPr="0063079B" w:rsidRDefault="00B10497" w:rsidP="00B10497">
      <w:pPr>
        <w:tabs>
          <w:tab w:val="left" w:pos="1180"/>
        </w:tabs>
        <w:spacing w:line="360" w:lineRule="auto"/>
        <w:ind w:firstLine="709"/>
        <w:jc w:val="both"/>
      </w:pPr>
      <w:r w:rsidRPr="0063079B">
        <w:rPr>
          <w:b/>
          <w:bCs/>
        </w:rPr>
        <w:t>Введение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Информация – одно из основных обобщающих понятий современной науки.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lastRenderedPageBreak/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Информационные процессы – процессы, связанные с хранением, преобразованием и передачей данных.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 – универсальное устройство обработки данных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63079B">
        <w:rPr>
          <w:rFonts w:eastAsia="Times New Roman"/>
        </w:rPr>
        <w:t>их количественные характеристики</w:t>
      </w:r>
      <w:r w:rsidRPr="0063079B">
        <w:t>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63079B">
        <w:rPr>
          <w:i/>
          <w:lang w:val="en-US"/>
        </w:rPr>
        <w:t>D</w:t>
      </w:r>
      <w:r w:rsidRPr="0063079B">
        <w:rPr>
          <w:i/>
        </w:rPr>
        <w:t xml:space="preserve">-принтеры).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Программное обеспечение компьютера.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63079B">
        <w:rPr>
          <w:rFonts w:eastAsia="Times New Roman"/>
          <w:i/>
        </w:rPr>
        <w:t>Носители информации в живой природе.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История и тенденции развития компьютеров, улучшение характеристик компьютеров. Суперкомпьютеры.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Физические ограничения на значения характеристик компьютеров</w:t>
      </w:r>
      <w:r w:rsidRPr="0063079B">
        <w:t>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Параллельные вычисления.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b/>
          <w:bCs/>
        </w:rPr>
      </w:pPr>
      <w:r w:rsidRPr="0063079B">
        <w:rPr>
          <w:rFonts w:eastAsia="Times New Roman"/>
        </w:rPr>
        <w:t>Техника безопасности и правила работы на компьютере.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Математические основы информатики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Тексты и кодирование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Разнообразие языков и алфавитов. Естественные и формальные языки. Алфавит текстов на русском языке.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символов одного алфавита с помощью кодовых слов в другом алфавите; кодовая таблица, декодирование.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Двоичный алфавит. Представление данных в компьютере как текстов в двоичном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63079B">
        <w:rPr>
          <w:position w:val="-1"/>
        </w:rPr>
        <w:t>32.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lastRenderedPageBreak/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Подход А.Н.Колмогорова к определению количества информации.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Зависимость количества кодовых комбинаций от разрядности кода.</w:t>
      </w:r>
      <w:r w:rsidRPr="0063079B">
        <w:rPr>
          <w:i/>
        </w:rPr>
        <w:t xml:space="preserve">  Код ASCII. </w:t>
      </w:r>
      <w:r w:rsidRPr="0063079B">
        <w:t>Кодировки кириллицы. Примеры кодирования букв национальных алфавитов. Представление о стандарте Unicode</w:t>
      </w:r>
      <w:r w:rsidRPr="0063079B">
        <w:rPr>
          <w:i/>
        </w:rPr>
        <w:t>. Таблицы кодировки с алфавитом, отличным от двоичного.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Дискретизация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цвета. Цветовые модели</w:t>
      </w:r>
      <w:r w:rsidRPr="0063079B">
        <w:rPr>
          <w:b/>
          <w:bCs/>
        </w:rPr>
        <w:t xml:space="preserve">. </w:t>
      </w:r>
      <w:r w:rsidRPr="0063079B">
        <w:t>Модели RGB</w:t>
      </w:r>
      <w:r w:rsidRPr="0063079B">
        <w:rPr>
          <w:bCs/>
        </w:rPr>
        <w:t>и</w:t>
      </w:r>
      <w:r w:rsidRPr="0063079B">
        <w:t xml:space="preserve">CMYK. </w:t>
      </w:r>
      <w:r w:rsidRPr="0063079B">
        <w:rPr>
          <w:i/>
        </w:rPr>
        <w:t>Модели HSB и CMY</w:t>
      </w:r>
      <w:r w:rsidRPr="0063079B">
        <w:t>. Глубина кодирования. Знакомство с растровой и векторной графикой.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звука</w:t>
      </w:r>
      <w:r w:rsidRPr="0063079B">
        <w:rPr>
          <w:b/>
          <w:bCs/>
        </w:rPr>
        <w:t xml:space="preserve">. </w:t>
      </w:r>
      <w:r w:rsidRPr="0063079B">
        <w:t>Разрядность и частота записи. Количество каналов записи.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Оценка количественных параметров, связанных с представлением и хранением изображений и звуковых файлов.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счисления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Позиционные и непозиционные системы счисления. Примеры представления чисел в позиционных системах счисления.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B10497" w:rsidRPr="0063079B" w:rsidRDefault="00B10497" w:rsidP="00B10497">
      <w:pPr>
        <w:spacing w:line="360" w:lineRule="auto"/>
        <w:ind w:right="40" w:firstLine="709"/>
        <w:jc w:val="both"/>
      </w:pPr>
      <w:r w:rsidRPr="0063079B"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B10497" w:rsidRPr="0063079B" w:rsidRDefault="00B10497" w:rsidP="00B10497">
      <w:pPr>
        <w:spacing w:line="360" w:lineRule="auto"/>
        <w:ind w:right="40" w:firstLine="709"/>
        <w:jc w:val="both"/>
      </w:pPr>
      <w:r w:rsidRPr="0063079B">
        <w:t xml:space="preserve">Перевод натуральных чисел из двоичной системы счисления в восьмеричную и шестнадцатеричную и обратно.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Арифметические действия в системах счисления.</w:t>
      </w:r>
    </w:p>
    <w:p w:rsidR="00B10497" w:rsidRPr="0063079B" w:rsidRDefault="00B10497" w:rsidP="00B10497">
      <w:pPr>
        <w:pStyle w:val="a3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комбинаторики, теории множеств и математической логики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lastRenderedPageBreak/>
        <w:t xml:space="preserve">Расчет количества вариантов: </w:t>
      </w:r>
      <w:r w:rsidRPr="0063079B">
        <w:t>формулы перемножения и сложения количества вариантов. Количество текстов данной длины в данном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10497" w:rsidRPr="0063079B" w:rsidRDefault="00B10497" w:rsidP="00B10497">
      <w:pPr>
        <w:spacing w:line="360" w:lineRule="auto"/>
        <w:ind w:right="-23" w:firstLine="709"/>
        <w:jc w:val="both"/>
      </w:pPr>
      <w:r w:rsidRPr="0063079B"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Таблицы истинности. Построение таблиц истинности для логических выражений.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Логические операции следования (импликация) и равносильности (эквивалентность).Свойства логических операций. Законы алгебры логики</w:t>
      </w:r>
      <w:r w:rsidRPr="0063079B">
        <w:t xml:space="preserve">. </w:t>
      </w:r>
      <w:r w:rsidRPr="0063079B">
        <w:rPr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10497" w:rsidRPr="0063079B" w:rsidRDefault="00B10497" w:rsidP="00B10497">
      <w:pPr>
        <w:tabs>
          <w:tab w:val="left" w:pos="709"/>
        </w:tabs>
        <w:spacing w:line="360" w:lineRule="auto"/>
        <w:jc w:val="both"/>
        <w:rPr>
          <w:rFonts w:eastAsia="Times New Roman"/>
          <w:b/>
          <w:bCs/>
        </w:rPr>
      </w:pPr>
      <w:r w:rsidRPr="0063079B">
        <w:rPr>
          <w:rFonts w:eastAsia="Times New Roman"/>
          <w:b/>
          <w:bCs/>
        </w:rPr>
        <w:tab/>
        <w:t>Списки, графы, деревья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Дерево. Корень, лист, вершина (узел). Предшествующая вершина, последующие вершины. Поддерево. Высота дерева. </w:t>
      </w:r>
      <w:r w:rsidRPr="0063079B">
        <w:rPr>
          <w:i/>
        </w:rPr>
        <w:t>Бинарное дерево. Генеалогическое дерево.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Алгоритмы и элементы программирования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Исполнители и алгоритмы. Управление исполнителями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63079B">
        <w:rPr>
          <w:rFonts w:eastAsia="Times New Roman"/>
        </w:rPr>
        <w:t>Ручное управление исполнителем.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63079B">
        <w:rPr>
          <w:i/>
        </w:rPr>
        <w:t>Программное управление самодвижущимся роботом.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lastRenderedPageBreak/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Системы программирования. Средства создания и выполнения программ.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Понятие об этапах разработки программ и приемах отладки программ.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Алгоритмические конструкции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Конструкция «следование». Линейный алгоритм. Ограниченность линейных алгоритмов</w:t>
      </w:r>
      <w:r w:rsidRPr="0063079B">
        <w:t>: невозможность предусмотреть зависимость последовательности выполняемых действий от исходных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Конструкция «ветвление». Условный оператор: полная и неполная формы.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strike/>
        </w:rPr>
      </w:pPr>
      <w:r w:rsidRPr="0063079B">
        <w:t>Выполнение  и невыполнения условия (истинность и ложность высказывания). Простые и составные условия. Запись составных условий</w:t>
      </w:r>
      <w:r w:rsidRPr="0063079B">
        <w:rPr>
          <w:rFonts w:eastAsia="Times New Roman"/>
        </w:rPr>
        <w:t xml:space="preserve">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t xml:space="preserve">Конструкция «повторения»: циклы с заданным числом повторений, с условием выполнения, с переменной цикла. </w:t>
      </w:r>
      <w:r w:rsidRPr="0063079B">
        <w:rPr>
          <w:i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Запись алгоритмических конструкций в выбранном языке программирования.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Примеры записи команд ветвления и повторения и других конструкций в различных алгоритмических языках.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алгоритмов и программ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Оператор присваивания. </w:t>
      </w:r>
      <w:r w:rsidRPr="0063079B">
        <w:rPr>
          <w:i/>
        </w:rPr>
        <w:t>Представление о структурах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Константы и переменные. Переменная: имя и значение. Типы переменных: целые, вещественные, </w:t>
      </w:r>
      <w:r w:rsidRPr="0063079B">
        <w:rPr>
          <w:i/>
        </w:rPr>
        <w:t>символьные, строковые, логические</w:t>
      </w:r>
      <w:r w:rsidRPr="0063079B">
        <w:t xml:space="preserve">. Табличные величины (массивы). Одномерные массивы. </w:t>
      </w:r>
      <w:r w:rsidRPr="0063079B">
        <w:rPr>
          <w:i/>
        </w:rPr>
        <w:t>Двумерные массивы.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Примеры задач обработки данных: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нахождение минимального и максимального числа из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двух,трех, 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четырех данных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чисел;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нахождение всех корней заданного квадратного уравнения;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заполнение числового массива в соответствии с формулой или путем ввода чисел;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нахождение суммы элементов данной конечной числовой последовательности или массива;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нахождение минимального (максимального) элемента массива.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Знакомство с алгоритмами решения этих задач. Реализации этих алгоритмов в выбранной среде программирования.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Составление алгоритмов и программ по управлению исполнителями </w:t>
      </w:r>
      <w:r w:rsidRPr="0063079B">
        <w:rPr>
          <w:rFonts w:eastAsia="Times New Roman"/>
        </w:rPr>
        <w:t>Робот, Черепашка, Чертежник и др.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Знакомство с документированием программ. </w:t>
      </w:r>
      <w:r w:rsidRPr="0063079B">
        <w:rPr>
          <w:i/>
        </w:rPr>
        <w:t>Составление описание программы по образцу.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алгоритмов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B10497" w:rsidRPr="0063079B" w:rsidRDefault="00B10497" w:rsidP="00B10497">
      <w:pPr>
        <w:spacing w:line="360" w:lineRule="auto"/>
        <w:ind w:firstLine="709"/>
        <w:rPr>
          <w:b/>
          <w:i/>
        </w:rPr>
      </w:pPr>
      <w:r w:rsidRPr="0063079B">
        <w:rPr>
          <w:b/>
          <w:i/>
        </w:rPr>
        <w:t>Робототехника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Обратная связь: получение сигналов от цифровых датчиков (касания, расстояния, света, звука и др.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lastRenderedPageBreak/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Математическое моделирование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Понятие математической модели. Задачи, решаемые с помощью математического (компьютерного) моделирования.Отличие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Компьютерные эксперименты.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Использование программных систем и сервисов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Файловая система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Архивирование и разархивирование.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Файловый менеджер.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Поиск в файловой системе.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текстов и демонстрационных материалов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strike/>
        </w:rPr>
      </w:pPr>
      <w:r w:rsidRPr="0063079B">
        <w:lastRenderedPageBreak/>
        <w:t xml:space="preserve">Текстовые документы и их структурные элементы (страница, абзац, строка, слово, символ). </w:t>
      </w:r>
    </w:p>
    <w:p w:rsidR="00B10497" w:rsidRPr="0063079B" w:rsidRDefault="00B10497" w:rsidP="00B10497">
      <w:pPr>
        <w:spacing w:line="360" w:lineRule="auto"/>
        <w:ind w:firstLine="756"/>
        <w:jc w:val="both"/>
        <w:rPr>
          <w:rFonts w:eastAsia="Times New Roman"/>
        </w:rPr>
      </w:pPr>
      <w:r w:rsidRPr="0063079B"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63079B">
        <w:rPr>
          <w:i/>
        </w:rPr>
        <w:t xml:space="preserve"> История изменений.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Проверка правописания, словари.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Подготовка компьютерных презентаций. Включение в презентацию аудиовизуальных объектов.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63079B">
        <w:rPr>
          <w:i/>
        </w:rPr>
        <w:t xml:space="preserve">Знакомство с обработкой фотографий. Геометрические и стилевые преобразования.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(динамические) таблицы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Базы данных. Поиск информации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Базы данных. Таблица как представление отношения. Поиск данных в готовой базе. </w:t>
      </w:r>
      <w:r w:rsidRPr="0063079B">
        <w:rPr>
          <w:i/>
        </w:rPr>
        <w:t>Связи между таблицами.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63079B">
        <w:rPr>
          <w:i/>
        </w:rPr>
        <w:t>Поисковые машины.</w:t>
      </w:r>
    </w:p>
    <w:p w:rsidR="00B10497" w:rsidRPr="0063079B" w:rsidRDefault="00B10497" w:rsidP="00B10497">
      <w:pPr>
        <w:pStyle w:val="a3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информационном пространстве. Информационно-коммуникационные </w:t>
      </w:r>
      <w:r w:rsidRPr="0063079B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технологии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lastRenderedPageBreak/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63079B">
        <w:rPr>
          <w:i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Компьютерные вирусы и другие вредоносные программы; защита от них.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Приемы, повышающие безопасность работы в сети Интернет. </w:t>
      </w:r>
      <w:r w:rsidRPr="0063079B">
        <w:rPr>
          <w:i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63079B"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t xml:space="preserve">Основные этапы и тенденции развития ИКТ. Стандарты в сфере информатики и ИКТ. </w:t>
      </w:r>
      <w:r w:rsidRPr="0063079B">
        <w:rPr>
          <w:i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72184" w:rsidRPr="0063079B" w:rsidRDefault="00B72184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BA48FA" w:rsidRPr="0063079B" w:rsidRDefault="00BA48FA" w:rsidP="00BA48FA">
      <w:pPr>
        <w:jc w:val="center"/>
        <w:outlineLvl w:val="0"/>
        <w:rPr>
          <w:b/>
          <w:bCs/>
          <w:sz w:val="28"/>
          <w:u w:val="single"/>
        </w:rPr>
      </w:pPr>
      <w:r w:rsidRPr="0063079B">
        <w:rPr>
          <w:b/>
          <w:bCs/>
          <w:sz w:val="28"/>
          <w:u w:val="single"/>
        </w:rPr>
        <w:t>Содержание курса 11 класса и распределение учебного времени</w:t>
      </w:r>
    </w:p>
    <w:p w:rsidR="00BA48FA" w:rsidRPr="0063079B" w:rsidRDefault="00BA48FA" w:rsidP="00BA48FA">
      <w:pPr>
        <w:jc w:val="center"/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531"/>
        <w:gridCol w:w="1291"/>
      </w:tblGrid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jc w:val="center"/>
              <w:rPr>
                <w:b/>
                <w:i/>
              </w:rPr>
            </w:pPr>
            <w:r w:rsidRPr="0063079B">
              <w:rPr>
                <w:b/>
                <w:i/>
              </w:rPr>
              <w:t>Раздел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center"/>
              <w:rPr>
                <w:b/>
                <w:i/>
              </w:rPr>
            </w:pPr>
            <w:r w:rsidRPr="0063079B">
              <w:rPr>
                <w:b/>
                <w:i/>
              </w:rPr>
              <w:t>Тема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/>
              </w:rPr>
            </w:pPr>
            <w:r w:rsidRPr="0063079B">
              <w:rPr>
                <w:b/>
                <w:i/>
              </w:rPr>
              <w:t>Уч. часы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iCs/>
              </w:rPr>
              <w:t>1.</w:t>
            </w:r>
            <w:r w:rsidRPr="0063079B">
              <w:rPr>
                <w:b/>
              </w:rPr>
              <w:t>Информационные системы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1. Основы системного подхода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2. Реляционные базы данных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7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b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8ч.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b/>
              </w:rPr>
              <w:t>2.Методы программирования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3. Эволюция программирования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4. Структурное программирование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6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5. Рекурсивные методы программирования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 xml:space="preserve">6 </w:t>
            </w:r>
            <w:r w:rsidRPr="0063079B">
              <w:t>Программирование</w:t>
            </w:r>
            <w:r w:rsidRPr="0063079B">
              <w:rPr>
                <w:bCs/>
              </w:rPr>
              <w:t xml:space="preserve">    на  </w:t>
            </w:r>
            <w:r w:rsidRPr="0063079B">
              <w:rPr>
                <w:bCs/>
                <w:lang w:val="en-US"/>
              </w:rPr>
              <w:t>PascalABC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6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b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15ч.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b/>
              </w:rPr>
              <w:t>3.Компьютерное моделирование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7. Методика математического моделирования на компьютере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8. Моделирование движения в поле силы тяжести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9. Моделирование распределения температуры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10. Компьютерное моделирование в экономике и экологии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11. Имитационное моделирование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  <w:i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9ч.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b/>
              </w:rPr>
              <w:t>Информационная деятельность человека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12. Основы социальной информатики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13. Среда информационной деятельности человека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14. Примеры внедрения информатизации в деловую сферу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  <w:i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3ч.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  <w:bCs/>
                <w:iCs/>
              </w:rPr>
            </w:pPr>
            <w:r w:rsidRPr="0063079B">
              <w:rPr>
                <w:b/>
                <w:bCs/>
                <w:iCs/>
              </w:rPr>
              <w:t xml:space="preserve">Всего по курсу: 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bCs/>
                <w:iCs/>
              </w:rPr>
            </w:pPr>
            <w:r w:rsidRPr="0063079B">
              <w:rPr>
                <w:b/>
                <w:bCs/>
                <w:iCs/>
              </w:rPr>
              <w:t>35ч.</w:t>
            </w:r>
          </w:p>
        </w:tc>
      </w:tr>
    </w:tbl>
    <w:p w:rsidR="00BA48FA" w:rsidRPr="0063079B" w:rsidRDefault="00BA48FA" w:rsidP="00BA48FA">
      <w:pPr>
        <w:ind w:firstLine="540"/>
        <w:jc w:val="both"/>
        <w:rPr>
          <w:i/>
        </w:rPr>
      </w:pPr>
    </w:p>
    <w:p w:rsidR="00D93C38" w:rsidRPr="0063079B" w:rsidRDefault="00D93C38" w:rsidP="00D93C38">
      <w:pPr>
        <w:spacing w:line="360" w:lineRule="auto"/>
        <w:ind w:firstLine="600"/>
        <w:jc w:val="both"/>
      </w:pPr>
    </w:p>
    <w:p w:rsidR="00D93C38" w:rsidRPr="0063079B" w:rsidRDefault="00D93C38" w:rsidP="00D93C38">
      <w:pPr>
        <w:spacing w:line="360" w:lineRule="auto"/>
        <w:ind w:firstLine="600"/>
        <w:jc w:val="center"/>
        <w:rPr>
          <w:b/>
          <w:sz w:val="28"/>
          <w:u w:val="single"/>
        </w:rPr>
      </w:pPr>
      <w:r w:rsidRPr="0063079B">
        <w:rPr>
          <w:b/>
          <w:sz w:val="28"/>
          <w:u w:val="single"/>
        </w:rPr>
        <w:t>Методическое сопровождение</w:t>
      </w:r>
    </w:p>
    <w:p w:rsidR="00D93C38" w:rsidRPr="0063079B" w:rsidRDefault="00D93C38" w:rsidP="00D93C38">
      <w:pPr>
        <w:spacing w:line="360" w:lineRule="auto"/>
        <w:ind w:firstLine="600"/>
        <w:jc w:val="both"/>
      </w:pPr>
      <w:r w:rsidRPr="0063079B">
        <w:t>Изучение курса обеспечивается учебно-методическим комплексом (УМК), включающим в себя учебники для 10 и 11 классов [1], [2], компьютерный практикум [3] и методическое пособие [4].  В методической системе обучения предусмотрено использование цифровых образовательных ресурсов по информатике  из коллекции на сайте ФЦИОР (http://fcior.edu.ru) [6], а также авторские ЦОР из Единой коллекции ЦОР (</w:t>
      </w:r>
      <w:r w:rsidRPr="0063079B">
        <w:rPr>
          <w:lang w:val="en-US"/>
        </w:rPr>
        <w:t>school</w:t>
      </w:r>
      <w:r w:rsidRPr="0063079B">
        <w:t>-</w:t>
      </w:r>
      <w:r w:rsidRPr="0063079B">
        <w:rPr>
          <w:lang w:val="en-US"/>
        </w:rPr>
        <w:t>collection</w:t>
      </w:r>
      <w:r w:rsidRPr="0063079B">
        <w:t>.</w:t>
      </w:r>
      <w:r w:rsidRPr="0063079B">
        <w:rPr>
          <w:lang w:val="en-US"/>
        </w:rPr>
        <w:t>edu</w:t>
      </w:r>
      <w:r w:rsidRPr="0063079B">
        <w:t>.</w:t>
      </w:r>
      <w:r w:rsidRPr="0063079B">
        <w:rPr>
          <w:lang w:val="en-US"/>
        </w:rPr>
        <w:t>ru</w:t>
      </w:r>
      <w:r w:rsidRPr="0063079B">
        <w:t>) [5] и приведенные в авторской мастерской И.Г.Семакина на сайте издательства «БИНОМ».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1. Семакин И.Г., Шеина Т.Ю., Шестакова Л.В.. Информатика. Углубленный  уровень. 10  класс. – М.: БИНОМ. Лаборатория  знаний, 2012.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2. Семакин И.Г., Хеннер Е.К.., Шестакова Л.В.. Информатика. Углубленный  уровень. 11  класс. – М.: БИНОМ. Лаборатория  знаний, 2012.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3. Семакин И.Г., Шеина Т.Ю., Шестакова Л.В.  Компьютерный практикум по информатике  для 10-11 классов. Углубленный уровень.   М.: БИНОМ. Лаборатория  знаний.  (Готовится к печати. Содержание см. в Приложении)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4. Семакин И.Г., Мартынова И.Н.  Информатика. Углубленный  уровень. 10-11  класс. Методическое пособие – М.: БИНОМ. Лаборатория  знаний (готовится к печати)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 xml:space="preserve">5. Единая коллекция цифровых образовательных ресурсов </w:t>
      </w:r>
      <w:r w:rsidRPr="0063079B">
        <w:rPr>
          <w:lang w:val="en-US"/>
        </w:rPr>
        <w:t>http</w:t>
      </w:r>
      <w:r w:rsidRPr="0063079B">
        <w:t>://</w:t>
      </w:r>
      <w:r w:rsidRPr="0063079B">
        <w:rPr>
          <w:lang w:val="en-US"/>
        </w:rPr>
        <w:t>school</w:t>
      </w:r>
      <w:r w:rsidRPr="0063079B">
        <w:t>-</w:t>
      </w:r>
      <w:r w:rsidRPr="0063079B">
        <w:rPr>
          <w:lang w:val="en-US"/>
        </w:rPr>
        <w:t>collection</w:t>
      </w:r>
      <w:r w:rsidRPr="0063079B">
        <w:t>.</w:t>
      </w:r>
      <w:r w:rsidRPr="0063079B">
        <w:rPr>
          <w:lang w:val="en-US"/>
        </w:rPr>
        <w:t>edu</w:t>
      </w:r>
      <w:r w:rsidRPr="0063079B">
        <w:t>.</w:t>
      </w:r>
      <w:r w:rsidRPr="0063079B">
        <w:rPr>
          <w:lang w:val="en-US"/>
        </w:rPr>
        <w:t>ru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6. http://fcior.edu.ru</w:t>
      </w:r>
    </w:p>
    <w:p w:rsidR="00B10497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  <w:r w:rsidRPr="0063079B">
        <w:rPr>
          <w:b/>
        </w:rPr>
        <w:lastRenderedPageBreak/>
        <w:t xml:space="preserve">  </w:t>
      </w:r>
    </w:p>
    <w:p w:rsidR="00F90B82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F90B82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F90B82" w:rsidRPr="0063079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sz w:val="28"/>
          <w:u w:val="single"/>
        </w:rPr>
      </w:pPr>
      <w:r w:rsidRPr="0063079B">
        <w:rPr>
          <w:b/>
          <w:sz w:val="28"/>
          <w:u w:val="single"/>
        </w:rPr>
        <w:t>Материально-техническая база</w:t>
      </w:r>
    </w:p>
    <w:p w:rsidR="00F90B82" w:rsidRPr="0063079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u w:val="single"/>
        </w:rPr>
      </w:pP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Персональный компьютера для учителя.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Персональные компьютеры для учеников.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Проектор на рабочем месте учителя.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Принтер на рабочем месте учителя, сканер на рабочем месте учителя  или МФУ.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Акустическая система (наушники или колонки).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Дополнительно (желательно) — графические планшеты на рабочих местах учащихся</w:t>
      </w:r>
    </w:p>
    <w:p w:rsidR="00F90B82" w:rsidRPr="002F50FB" w:rsidRDefault="00F90B82" w:rsidP="00F90B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3079B">
        <w:rPr>
          <w:rFonts w:eastAsiaTheme="minorHAnsi"/>
          <w:lang w:eastAsia="en-US"/>
        </w:rPr>
        <w:t>Предполагается объединение компьютеров в локальную сеть с возможностью выхода в Интернет, что позволяет использовать сетевое решение для цифровых образовательных ресурсов.</w:t>
      </w:r>
    </w:p>
    <w:p w:rsidR="00F90B82" w:rsidRPr="002F50FB" w:rsidRDefault="00F90B82" w:rsidP="00F90B8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90B82" w:rsidRPr="002F50F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u w:val="single"/>
        </w:rPr>
      </w:pPr>
    </w:p>
    <w:p w:rsidR="00DE64F3" w:rsidRPr="002F50FB" w:rsidRDefault="00DE64F3" w:rsidP="00496DD4">
      <w:pPr>
        <w:spacing w:line="360" w:lineRule="auto"/>
        <w:ind w:firstLine="539"/>
        <w:jc w:val="center"/>
        <w:outlineLvl w:val="0"/>
        <w:rPr>
          <w:caps/>
        </w:rPr>
      </w:pPr>
    </w:p>
    <w:p w:rsidR="006054F9" w:rsidRPr="002F50FB" w:rsidRDefault="006054F9">
      <w:pPr>
        <w:spacing w:line="360" w:lineRule="auto"/>
        <w:ind w:firstLine="539"/>
        <w:jc w:val="center"/>
        <w:outlineLvl w:val="0"/>
        <w:rPr>
          <w:caps/>
        </w:rPr>
      </w:pPr>
    </w:p>
    <w:sectPr w:rsidR="006054F9" w:rsidRPr="002F50FB" w:rsidSect="00463552">
      <w:pgSz w:w="16838" w:h="11906" w:orient="landscape"/>
      <w:pgMar w:top="709" w:right="56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B3" w:rsidRDefault="00423FB3" w:rsidP="00496DD4">
      <w:r>
        <w:separator/>
      </w:r>
    </w:p>
  </w:endnote>
  <w:endnote w:type="continuationSeparator" w:id="0">
    <w:p w:rsidR="00423FB3" w:rsidRDefault="00423FB3" w:rsidP="0049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B3" w:rsidRDefault="00423FB3" w:rsidP="00496DD4">
      <w:r>
        <w:separator/>
      </w:r>
    </w:p>
  </w:footnote>
  <w:footnote w:type="continuationSeparator" w:id="0">
    <w:p w:rsidR="00423FB3" w:rsidRDefault="00423FB3" w:rsidP="00496DD4">
      <w:r>
        <w:continuationSeparator/>
      </w:r>
    </w:p>
  </w:footnote>
  <w:footnote w:id="1">
    <w:p w:rsidR="00423FB3" w:rsidRPr="00451AC4" w:rsidRDefault="00423FB3" w:rsidP="002A2B0D">
      <w:pPr>
        <w:pStyle w:val="ab"/>
        <w:rPr>
          <w:sz w:val="22"/>
          <w:szCs w:val="22"/>
        </w:rPr>
      </w:pPr>
      <w:r w:rsidRPr="00451AC4">
        <w:rPr>
          <w:rStyle w:val="a8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2">
    <w:p w:rsidR="00423FB3" w:rsidRDefault="00423FB3" w:rsidP="002A2B0D">
      <w:pPr>
        <w:pStyle w:val="ab"/>
      </w:pPr>
      <w:r>
        <w:rPr>
          <w:rStyle w:val="a8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3">
    <w:p w:rsidR="00423FB3" w:rsidRDefault="00423FB3" w:rsidP="002A2B0D">
      <w:pPr>
        <w:pStyle w:val="ab"/>
      </w:pPr>
      <w:r>
        <w:rPr>
          <w:rStyle w:val="a8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4">
    <w:p w:rsidR="00423FB3" w:rsidRPr="00025D75" w:rsidRDefault="00423FB3" w:rsidP="00423FB3">
      <w:pPr>
        <w:pStyle w:val="ab"/>
      </w:pPr>
      <w:r w:rsidRPr="00025D75">
        <w:rPr>
          <w:rStyle w:val="a8"/>
        </w:rPr>
        <w:footnoteRef/>
      </w:r>
      <w:r w:rsidRPr="00025D75">
        <w:t xml:space="preserve">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22"/>
  </w:num>
  <w:num w:numId="5">
    <w:abstractNumId w:val="24"/>
  </w:num>
  <w:num w:numId="6">
    <w:abstractNumId w:val="6"/>
  </w:num>
  <w:num w:numId="7">
    <w:abstractNumId w:val="19"/>
  </w:num>
  <w:num w:numId="8">
    <w:abstractNumId w:val="29"/>
  </w:num>
  <w:num w:numId="9">
    <w:abstractNumId w:val="28"/>
  </w:num>
  <w:num w:numId="10">
    <w:abstractNumId w:val="21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0"/>
  </w:num>
  <w:num w:numId="16">
    <w:abstractNumId w:val="20"/>
  </w:num>
  <w:num w:numId="17">
    <w:abstractNumId w:val="25"/>
  </w:num>
  <w:num w:numId="18">
    <w:abstractNumId w:val="16"/>
  </w:num>
  <w:num w:numId="19">
    <w:abstractNumId w:val="26"/>
  </w:num>
  <w:num w:numId="20">
    <w:abstractNumId w:val="8"/>
  </w:num>
  <w:num w:numId="21">
    <w:abstractNumId w:val="7"/>
  </w:num>
  <w:num w:numId="22">
    <w:abstractNumId w:val="1"/>
  </w:num>
  <w:num w:numId="23">
    <w:abstractNumId w:val="18"/>
  </w:num>
  <w:num w:numId="24">
    <w:abstractNumId w:val="2"/>
  </w:num>
  <w:num w:numId="25">
    <w:abstractNumId w:val="4"/>
  </w:num>
  <w:num w:numId="26">
    <w:abstractNumId w:val="10"/>
  </w:num>
  <w:num w:numId="27">
    <w:abstractNumId w:val="30"/>
  </w:num>
  <w:num w:numId="28">
    <w:abstractNumId w:val="5"/>
  </w:num>
  <w:num w:numId="29">
    <w:abstractNumId w:val="27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DD4"/>
    <w:rsid w:val="00034CA1"/>
    <w:rsid w:val="0005575A"/>
    <w:rsid w:val="00085119"/>
    <w:rsid w:val="0011323B"/>
    <w:rsid w:val="001C18D2"/>
    <w:rsid w:val="002A2B0D"/>
    <w:rsid w:val="002F50FB"/>
    <w:rsid w:val="00310330"/>
    <w:rsid w:val="003606B2"/>
    <w:rsid w:val="003848CD"/>
    <w:rsid w:val="00423FB3"/>
    <w:rsid w:val="00442294"/>
    <w:rsid w:val="00463552"/>
    <w:rsid w:val="00477DEC"/>
    <w:rsid w:val="00494731"/>
    <w:rsid w:val="00496DD4"/>
    <w:rsid w:val="004E4E5B"/>
    <w:rsid w:val="004F7893"/>
    <w:rsid w:val="00537A9E"/>
    <w:rsid w:val="00557A5C"/>
    <w:rsid w:val="006054F9"/>
    <w:rsid w:val="0063079B"/>
    <w:rsid w:val="006A4B93"/>
    <w:rsid w:val="006B4E68"/>
    <w:rsid w:val="007C4A45"/>
    <w:rsid w:val="007E03F0"/>
    <w:rsid w:val="00812E1F"/>
    <w:rsid w:val="00816B76"/>
    <w:rsid w:val="00872FFF"/>
    <w:rsid w:val="00885B4D"/>
    <w:rsid w:val="00992453"/>
    <w:rsid w:val="009C52F5"/>
    <w:rsid w:val="00A05F38"/>
    <w:rsid w:val="00A105EC"/>
    <w:rsid w:val="00A77698"/>
    <w:rsid w:val="00B10497"/>
    <w:rsid w:val="00B250FD"/>
    <w:rsid w:val="00B539D9"/>
    <w:rsid w:val="00B6787B"/>
    <w:rsid w:val="00B72184"/>
    <w:rsid w:val="00BA48FA"/>
    <w:rsid w:val="00BA55AC"/>
    <w:rsid w:val="00BD0631"/>
    <w:rsid w:val="00C66545"/>
    <w:rsid w:val="00CF44E6"/>
    <w:rsid w:val="00D563F0"/>
    <w:rsid w:val="00D93C38"/>
    <w:rsid w:val="00DE64F3"/>
    <w:rsid w:val="00E012D4"/>
    <w:rsid w:val="00E07287"/>
    <w:rsid w:val="00EE4B56"/>
    <w:rsid w:val="00EE6185"/>
    <w:rsid w:val="00F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5CD45-FFA1-4A08-8D11-09903E8E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B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4B9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6A4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496DD4"/>
    <w:pPr>
      <w:spacing w:after="120"/>
    </w:pPr>
  </w:style>
  <w:style w:type="character" w:customStyle="1" w:styleId="a6">
    <w:name w:val="Основной текст Знак"/>
    <w:basedOn w:val="a0"/>
    <w:link w:val="a5"/>
    <w:rsid w:val="00496DD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496DD4"/>
    <w:rPr>
      <w:rFonts w:cs="Times New Roman"/>
      <w:color w:val="0000FF"/>
      <w:u w:val="single"/>
    </w:rPr>
  </w:style>
  <w:style w:type="character" w:styleId="a8">
    <w:name w:val="footnote reference"/>
    <w:basedOn w:val="a0"/>
    <w:uiPriority w:val="99"/>
    <w:rsid w:val="00496DD4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B72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B72184"/>
  </w:style>
  <w:style w:type="paragraph" w:styleId="a9">
    <w:name w:val="header"/>
    <w:basedOn w:val="a"/>
    <w:link w:val="aa"/>
    <w:unhideWhenUsed/>
    <w:rsid w:val="00D563F0"/>
    <w:pPr>
      <w:tabs>
        <w:tab w:val="center" w:pos="4677"/>
        <w:tab w:val="right" w:pos="9355"/>
      </w:tabs>
    </w:pPr>
    <w:rPr>
      <w:rFonts w:eastAsia="Times New Roman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D563F0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63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563F0"/>
  </w:style>
  <w:style w:type="character" w:customStyle="1" w:styleId="40">
    <w:name w:val="Заголовок 4 Знак"/>
    <w:basedOn w:val="a0"/>
    <w:link w:val="4"/>
    <w:uiPriority w:val="9"/>
    <w:semiHidden/>
    <w:rsid w:val="00BD06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06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"/>
    <w:link w:val="ac"/>
    <w:uiPriority w:val="99"/>
    <w:rsid w:val="002A2B0D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2A2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А_основной"/>
    <w:basedOn w:val="a"/>
    <w:link w:val="ae"/>
    <w:uiPriority w:val="99"/>
    <w:qFormat/>
    <w:rsid w:val="002A2B0D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A2B0D"/>
    <w:rPr>
      <w:rFonts w:ascii="Times New Roman" w:eastAsia="Calibri" w:hAnsi="Times New Roman" w:cs="Times New Roman"/>
      <w:sz w:val="28"/>
      <w:szCs w:val="28"/>
    </w:rPr>
  </w:style>
  <w:style w:type="paragraph" w:styleId="af">
    <w:name w:val="Intense Quote"/>
    <w:basedOn w:val="a"/>
    <w:next w:val="a"/>
    <w:link w:val="af0"/>
    <w:uiPriority w:val="30"/>
    <w:qFormat/>
    <w:rsid w:val="00B678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B6787B"/>
    <w:rPr>
      <w:rFonts w:ascii="Calibri" w:eastAsia="Times New Roman" w:hAnsi="Calibri" w:cs="Times New Roman"/>
      <w:b/>
      <w:bCs/>
      <w:i/>
      <w:iCs/>
      <w:color w:val="4F81BD"/>
    </w:rPr>
  </w:style>
  <w:style w:type="paragraph" w:styleId="af1">
    <w:name w:val="Normal (Web)"/>
    <w:basedOn w:val="a"/>
    <w:uiPriority w:val="99"/>
    <w:unhideWhenUsed/>
    <w:rsid w:val="00423FB3"/>
    <w:pPr>
      <w:spacing w:before="100" w:beforeAutospacing="1" w:after="100" w:afterAutospacing="1"/>
    </w:pPr>
    <w:rPr>
      <w:rFonts w:ascii="Calibri" w:eastAsia="Times New Roman" w:hAnsi="Calibri"/>
    </w:rPr>
  </w:style>
  <w:style w:type="paragraph" w:styleId="af2">
    <w:name w:val="Balloon Text"/>
    <w:basedOn w:val="a"/>
    <w:link w:val="af3"/>
    <w:uiPriority w:val="99"/>
    <w:semiHidden/>
    <w:unhideWhenUsed/>
    <w:rsid w:val="00872FF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F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AB32-050F-49EF-98C0-7B283F67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49</Pages>
  <Words>15309</Words>
  <Characters>87264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</dc:creator>
  <cp:lastModifiedBy>teach</cp:lastModifiedBy>
  <cp:revision>45</cp:revision>
  <cp:lastPrinted>2015-09-14T12:49:00Z</cp:lastPrinted>
  <dcterms:created xsi:type="dcterms:W3CDTF">2015-09-09T20:27:00Z</dcterms:created>
  <dcterms:modified xsi:type="dcterms:W3CDTF">2015-09-14T12:53:00Z</dcterms:modified>
</cp:coreProperties>
</file>