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2C" w:rsidRPr="000A102C" w:rsidRDefault="000A102C" w:rsidP="000A102C">
      <w:pPr>
        <w:ind w:firstLine="360"/>
        <w:jc w:val="both"/>
      </w:pPr>
      <w:r w:rsidRPr="000A102C">
        <w:t>Рабочая программа учебного предмета «Физическая культура» разработана на основе</w:t>
      </w:r>
    </w:p>
    <w:p w:rsidR="000A102C" w:rsidRPr="000A102C" w:rsidRDefault="000A102C" w:rsidP="000A102C">
      <w:pPr>
        <w:ind w:firstLine="360"/>
        <w:jc w:val="both"/>
      </w:pPr>
      <w:r w:rsidRPr="000A102C">
        <w:t xml:space="preserve">- Федерального государственного стандарта </w:t>
      </w:r>
      <w:r w:rsidRPr="000A102C">
        <w:rPr>
          <w:color w:val="000000"/>
        </w:rPr>
        <w:t xml:space="preserve">среднего (полного) образования </w:t>
      </w:r>
      <w:r w:rsidRPr="000A102C">
        <w:t>по физической культуре, утвержденного приказом Министерством образования и науки РФ от 5 марта 2004 года №1089;</w:t>
      </w:r>
    </w:p>
    <w:p w:rsidR="000A102C" w:rsidRPr="000A102C" w:rsidRDefault="000A102C" w:rsidP="000A102C">
      <w:pPr>
        <w:ind w:firstLine="360"/>
        <w:jc w:val="both"/>
      </w:pPr>
      <w:r w:rsidRPr="000A102C">
        <w:t>-</w:t>
      </w:r>
      <w:r w:rsidRPr="000A102C">
        <w:rPr>
          <w:color w:val="000000"/>
        </w:rPr>
        <w:t xml:space="preserve"> Примерной основной образовательной программы образовательного учреждения. </w:t>
      </w:r>
      <w:r w:rsidRPr="000A102C">
        <w:t xml:space="preserve"> / Составитель Е.С.Савинов.- 1</w:t>
      </w:r>
      <w:r w:rsidRPr="000A102C">
        <w:noBreakHyphen/>
        <w:t>е изд. — М.: Просвещение, 2011</w:t>
      </w:r>
      <w:r w:rsidRPr="000A102C">
        <w:rPr>
          <w:color w:val="000000"/>
        </w:rPr>
        <w:t>,</w:t>
      </w:r>
    </w:p>
    <w:p w:rsidR="000A102C" w:rsidRPr="000A102C" w:rsidRDefault="000A102C" w:rsidP="000A102C">
      <w:pPr>
        <w:ind w:firstLine="360"/>
        <w:jc w:val="both"/>
        <w:rPr>
          <w:color w:val="000000"/>
        </w:rPr>
      </w:pPr>
      <w:r w:rsidRPr="000A102C">
        <w:t>- Примерной программы</w:t>
      </w:r>
      <w:r w:rsidRPr="000A102C">
        <w:rPr>
          <w:color w:val="000000"/>
        </w:rPr>
        <w:t xml:space="preserve"> среднего (полного) образования по физической культуре (базовый уровень)</w:t>
      </w:r>
      <w:r w:rsidRPr="000A102C">
        <w:t>, рекомендованной Департаментом государственной политики в образовании Министерства образования и науки РФ (письмо от 7.07.2005 года №03-1263);</w:t>
      </w:r>
      <w:r w:rsidRPr="000A102C">
        <w:rPr>
          <w:color w:val="000000"/>
        </w:rPr>
        <w:t xml:space="preserve"> </w:t>
      </w:r>
    </w:p>
    <w:p w:rsidR="000A102C" w:rsidRPr="000A102C" w:rsidRDefault="000A102C" w:rsidP="000A102C">
      <w:pPr>
        <w:ind w:firstLine="360"/>
        <w:jc w:val="both"/>
      </w:pPr>
      <w:r w:rsidRPr="000A102C">
        <w:t xml:space="preserve">- «Комплексной программы физического воспитания учащихся 1-11 классов» (авторы В.И. Лях, А.А. </w:t>
      </w:r>
      <w:proofErr w:type="spellStart"/>
      <w:r w:rsidRPr="000A102C">
        <w:t>Зданевич</w:t>
      </w:r>
      <w:proofErr w:type="spellEnd"/>
      <w:r w:rsidRPr="000A102C">
        <w:t>; Москва, 2011 г., допущенной Министерством образования РФ.);</w:t>
      </w:r>
    </w:p>
    <w:p w:rsidR="000A102C" w:rsidRPr="000A102C" w:rsidRDefault="000A102C" w:rsidP="000A102C">
      <w:pPr>
        <w:ind w:firstLine="360"/>
        <w:jc w:val="both"/>
      </w:pPr>
    </w:p>
    <w:p w:rsidR="000A102C" w:rsidRPr="000A102C" w:rsidRDefault="000A102C" w:rsidP="000A102C">
      <w:pPr>
        <w:ind w:firstLine="576"/>
        <w:rPr>
          <w:color w:val="000000"/>
        </w:rPr>
      </w:pPr>
      <w:r w:rsidRPr="000A102C">
        <w:rPr>
          <w:b/>
          <w:bCs/>
          <w:iCs/>
          <w:color w:val="000000"/>
        </w:rPr>
        <w:t>Главной целью школьного образования</w:t>
      </w:r>
      <w:r w:rsidRPr="000A102C">
        <w:rPr>
          <w:color w:val="000000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предопределяет направленность целей обучения на</w:t>
      </w:r>
      <w:r w:rsidRPr="000A102C">
        <w:rPr>
          <w:rFonts w:ascii="Arial" w:hAnsi="Arial" w:cs="Arial"/>
          <w:color w:val="000000"/>
        </w:rPr>
        <w:t xml:space="preserve"> </w:t>
      </w:r>
      <w:r w:rsidRPr="000A102C">
        <w:rPr>
          <w:color w:val="000000"/>
        </w:rPr>
        <w:t>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0A102C" w:rsidRPr="000A102C" w:rsidRDefault="000A102C" w:rsidP="000A102C">
      <w:pPr>
        <w:ind w:firstLine="709"/>
        <w:jc w:val="both"/>
      </w:pPr>
    </w:p>
    <w:p w:rsidR="000A102C" w:rsidRPr="000A102C" w:rsidRDefault="000A102C" w:rsidP="000A102C">
      <w:pPr>
        <w:pStyle w:val="1"/>
        <w:ind w:firstLine="567"/>
        <w:jc w:val="both"/>
      </w:pPr>
      <w:r w:rsidRPr="000A102C">
        <w:rPr>
          <w:b/>
          <w:bCs/>
        </w:rPr>
        <w:t xml:space="preserve">Целью физического воспитания в школе является </w:t>
      </w:r>
      <w:r w:rsidRPr="000A102C">
        <w:t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0A102C" w:rsidRPr="000A102C" w:rsidRDefault="000A102C" w:rsidP="000A102C">
      <w:pPr>
        <w:pStyle w:val="1"/>
        <w:ind w:firstLine="567"/>
        <w:jc w:val="both"/>
      </w:pPr>
    </w:p>
    <w:p w:rsidR="000A102C" w:rsidRPr="000A102C" w:rsidRDefault="000A102C" w:rsidP="000A102C">
      <w:pPr>
        <w:pStyle w:val="1"/>
        <w:ind w:firstLine="567"/>
        <w:jc w:val="both"/>
      </w:pPr>
      <w:r w:rsidRPr="000A102C">
        <w:t xml:space="preserve">  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0A102C" w:rsidRPr="000A102C" w:rsidRDefault="000A102C" w:rsidP="000A102C">
      <w:pPr>
        <w:pStyle w:val="1"/>
        <w:ind w:firstLine="567"/>
        <w:jc w:val="both"/>
      </w:pPr>
      <w:r w:rsidRPr="000A102C">
        <w:t xml:space="preserve">   </w:t>
      </w:r>
    </w:p>
    <w:p w:rsidR="000A102C" w:rsidRPr="000A102C" w:rsidRDefault="000A102C" w:rsidP="000A10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102C">
        <w:rPr>
          <w:b/>
        </w:rPr>
        <w:t>Задачи физического воспитания учащихся 10-11классов</w:t>
      </w:r>
    </w:p>
    <w:p w:rsidR="000A102C" w:rsidRPr="000A102C" w:rsidRDefault="000A102C" w:rsidP="000A102C">
      <w:pPr>
        <w:widowControl w:val="0"/>
        <w:autoSpaceDE w:val="0"/>
        <w:autoSpaceDN w:val="0"/>
        <w:adjustRightInd w:val="0"/>
        <w:ind w:firstLine="567"/>
        <w:jc w:val="both"/>
      </w:pPr>
      <w:r w:rsidRPr="000A102C">
        <w:t xml:space="preserve">Задачи физического воспитания учащихся 10- 11 классов направлены </w:t>
      </w:r>
      <w:proofErr w:type="gramStart"/>
      <w:r w:rsidRPr="000A102C">
        <w:t>на</w:t>
      </w:r>
      <w:proofErr w:type="gramEnd"/>
      <w:r w:rsidRPr="000A102C">
        <w:t>:</w:t>
      </w:r>
    </w:p>
    <w:p w:rsidR="000A102C" w:rsidRPr="000A102C" w:rsidRDefault="000A102C" w:rsidP="000A102C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</w:pPr>
      <w:r w:rsidRPr="000A102C">
        <w:t>содействие гармоническому физическому развитию, выработку умений использовать фи</w:t>
      </w:r>
      <w:r w:rsidRPr="000A102C">
        <w:softHyphen/>
        <w:t>зические упражнения, гигиенические процеду</w:t>
      </w:r>
      <w:r w:rsidRPr="000A102C">
        <w:softHyphen/>
        <w:t>ры и условия внешней среды для укрепления со</w:t>
      </w:r>
      <w:r w:rsidRPr="000A102C">
        <w:softHyphen/>
        <w:t>стояния здоровья, противостояния стрессам;</w:t>
      </w:r>
    </w:p>
    <w:p w:rsidR="000A102C" w:rsidRPr="000A102C" w:rsidRDefault="000A102C" w:rsidP="000A102C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</w:pPr>
      <w:r w:rsidRPr="000A102C">
        <w:t>формирование общественных и личностных представлений о престижности высокого уров</w:t>
      </w:r>
      <w:r w:rsidRPr="000A102C">
        <w:softHyphen/>
        <w:t>ня здоровья и разносторонней физической под</w:t>
      </w:r>
      <w:r w:rsidRPr="000A102C">
        <w:softHyphen/>
        <w:t>готовленности;</w:t>
      </w:r>
    </w:p>
    <w:p w:rsidR="000A102C" w:rsidRPr="000A102C" w:rsidRDefault="000A102C" w:rsidP="000A102C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</w:pPr>
      <w:r w:rsidRPr="000A102C">
        <w:t>расширение двигательного опыта посред</w:t>
      </w:r>
      <w:r w:rsidRPr="000A102C">
        <w:softHyphen/>
        <w:t>ством овладения новыми двигательными дей</w:t>
      </w:r>
      <w:r w:rsidRPr="000A102C">
        <w:softHyphen/>
        <w:t>ствиями и формирование умений применять их в различных по сложности условиях;</w:t>
      </w:r>
    </w:p>
    <w:p w:rsidR="000A102C" w:rsidRPr="000A102C" w:rsidRDefault="000A102C" w:rsidP="000A102C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</w:pPr>
      <w:r w:rsidRPr="000A102C">
        <w:t>дальнейшее развитие кондиционных (сило</w:t>
      </w:r>
      <w:r w:rsidRPr="000A102C">
        <w:softHyphen/>
        <w:t>вых, скоростно-силовых, выносливости, ско</w:t>
      </w:r>
      <w:r w:rsidRPr="000A102C">
        <w:softHyphen/>
        <w:t>рости и гибкости) и координационных способ</w:t>
      </w:r>
      <w:r w:rsidRPr="000A102C">
        <w:softHyphen/>
        <w:t>ностей (быстроты перестроения двигательных действий, согласования способностей к произ</w:t>
      </w:r>
      <w:r w:rsidRPr="000A102C">
        <w:softHyphen/>
        <w:t>вольному расслаблению мышц, вестибулярной устойчивости и др.);</w:t>
      </w:r>
    </w:p>
    <w:p w:rsidR="000A102C" w:rsidRPr="000A102C" w:rsidRDefault="000A102C" w:rsidP="000A102C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</w:pPr>
      <w:r w:rsidRPr="000A102C">
        <w:t>формирование знаний о закономерностях двигательной активности, спортивной трени</w:t>
      </w:r>
      <w:r w:rsidRPr="000A102C">
        <w:softHyphen/>
        <w:t>ровке, значении занятий физической культурой для будущей трудовой деятельности, выполне</w:t>
      </w:r>
      <w:r w:rsidRPr="000A102C">
        <w:softHyphen/>
        <w:t>нии функций отцовства и материнства, подго</w:t>
      </w:r>
      <w:r w:rsidRPr="000A102C">
        <w:softHyphen/>
        <w:t>товки к службе в армии;</w:t>
      </w:r>
    </w:p>
    <w:p w:rsidR="000A102C" w:rsidRPr="000A102C" w:rsidRDefault="000A102C" w:rsidP="000A102C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</w:pPr>
      <w:r w:rsidRPr="000A102C">
        <w:t>закрепление потребности к регулярным за</w:t>
      </w:r>
      <w:r w:rsidRPr="000A102C">
        <w:softHyphen/>
        <w:t>нятиям физическими упражнениями и избран</w:t>
      </w:r>
      <w:r w:rsidRPr="000A102C">
        <w:softHyphen/>
        <w:t>ным видом спорта;</w:t>
      </w:r>
    </w:p>
    <w:p w:rsidR="000A102C" w:rsidRPr="000A102C" w:rsidRDefault="000A102C" w:rsidP="000A102C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</w:pPr>
      <w:proofErr w:type="gramStart"/>
      <w:r w:rsidRPr="000A102C">
        <w:t>формирование адекватной самооценки лич</w:t>
      </w:r>
      <w:r w:rsidRPr="000A102C">
        <w:softHyphen/>
        <w:t>ности, нравственного самосознания, мировоз</w:t>
      </w:r>
      <w:r w:rsidRPr="000A102C">
        <w:softHyphen/>
        <w:t>зрения, коллективизма, развитие целеустрем</w:t>
      </w:r>
      <w:r w:rsidRPr="000A102C">
        <w:softHyphen/>
        <w:t>ленности, уверенности, выдержки, самообла</w:t>
      </w:r>
      <w:r w:rsidRPr="000A102C">
        <w:softHyphen/>
        <w:t>дания;</w:t>
      </w:r>
      <w:proofErr w:type="gramEnd"/>
    </w:p>
    <w:p w:rsidR="000A102C" w:rsidRPr="000A102C" w:rsidRDefault="000A102C" w:rsidP="000A102C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</w:pPr>
      <w:r w:rsidRPr="000A102C">
        <w:t>дальнейшее развитие психических про</w:t>
      </w:r>
      <w:r w:rsidRPr="000A102C">
        <w:softHyphen/>
        <w:t>цессов и обучение основам психической ре</w:t>
      </w:r>
      <w:r w:rsidRPr="000A102C">
        <w:softHyphen/>
        <w:t>гуляции.</w:t>
      </w:r>
    </w:p>
    <w:sectPr w:rsidR="000A102C" w:rsidRPr="000A102C" w:rsidSect="000A102C">
      <w:pgSz w:w="11906" w:h="16838"/>
      <w:pgMar w:top="568" w:right="5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42D"/>
    <w:multiLevelType w:val="hybridMultilevel"/>
    <w:tmpl w:val="629A0B40"/>
    <w:lvl w:ilvl="0" w:tplc="89F04EB8">
      <w:start w:val="1"/>
      <w:numFmt w:val="bullet"/>
      <w:lvlText w:val="­"/>
      <w:lvlJc w:val="left"/>
      <w:pPr>
        <w:tabs>
          <w:tab w:val="num" w:pos="1381"/>
        </w:tabs>
        <w:ind w:left="1381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1A06909"/>
    <w:multiLevelType w:val="hybridMultilevel"/>
    <w:tmpl w:val="911EB7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A102C"/>
    <w:rsid w:val="000A102C"/>
    <w:rsid w:val="00163C90"/>
    <w:rsid w:val="00215568"/>
    <w:rsid w:val="00342708"/>
    <w:rsid w:val="00925C78"/>
    <w:rsid w:val="00A5618D"/>
    <w:rsid w:val="00D50083"/>
    <w:rsid w:val="00F351B4"/>
    <w:rsid w:val="00F6797D"/>
    <w:rsid w:val="00F8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10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3531</Characters>
  <Application>Microsoft Office Word</Application>
  <DocSecurity>0</DocSecurity>
  <Lines>29</Lines>
  <Paragraphs>8</Paragraphs>
  <ScaleCrop>false</ScaleCrop>
  <Company>DG Win&amp;Soft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2016-03-27T19:40:00Z</dcterms:created>
  <dcterms:modified xsi:type="dcterms:W3CDTF">2016-03-27T19:43:00Z</dcterms:modified>
</cp:coreProperties>
</file>