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61" w:rsidRPr="00444C61" w:rsidRDefault="00444C61" w:rsidP="00444C61">
      <w:pPr>
        <w:jc w:val="center"/>
        <w:rPr>
          <w:b/>
          <w:sz w:val="28"/>
          <w:szCs w:val="28"/>
        </w:rPr>
      </w:pPr>
      <w:r w:rsidRPr="00444C61">
        <w:rPr>
          <w:b/>
          <w:sz w:val="28"/>
          <w:szCs w:val="28"/>
        </w:rPr>
        <w:t>Аннотация к рабочей программе по математике в 6 г классе (расширенная)</w:t>
      </w:r>
    </w:p>
    <w:p w:rsidR="00444C61" w:rsidRDefault="00444C61" w:rsidP="00444C61">
      <w:r w:rsidRPr="00444C61">
        <w:t xml:space="preserve">Рабочая программа разработана на основе авторской программы по математике (6 класс) В.И. </w:t>
      </w:r>
      <w:proofErr w:type="spellStart"/>
      <w:r w:rsidRPr="00444C61">
        <w:t>Ахременковой</w:t>
      </w:r>
      <w:proofErr w:type="spellEnd"/>
      <w:r w:rsidRPr="00444C61">
        <w:t xml:space="preserve"> (5 часов в неделю) с добавлением  2 часов в неделю для расширения содержания учебного предмета, на отработку сложных тем курса, на изучение методов решения развивающих задач, на развитие логического мышления, умения действовать в нестандартной ситуации, для формирования навыков самостоятельной работы, умению читать математический текст,  для формирования грамотной математической речи учащихся, умению правильно объяснить свои действия и доказывать верность используемых шагов. Программа соответствует Федеральному государственному образовательному стандарту основного общего образования с учетом федеральных и примерных программ по учебным предметам (Математика. 5-9 классы. М.: Просвещение), федеральному перечню учебников, рекомендованных или допущенных к использованию в образовательном процессе в образовательных учреждениях, базисному учебному плану, требованиям к результатам общего образования, представленным в Федеральном образовательном государственном стандарте общего образования, с учетом преемственности с примерными программами для начального общего образования.) Данная рабочая программа ориентирована на использование учебника Н.Я. </w:t>
      </w:r>
      <w:proofErr w:type="spellStart"/>
      <w:r w:rsidRPr="00444C61">
        <w:t>Виленкина</w:t>
      </w:r>
      <w:proofErr w:type="spellEnd"/>
      <w:r w:rsidRPr="00444C61">
        <w:t xml:space="preserve">, В.И. </w:t>
      </w:r>
      <w:proofErr w:type="spellStart"/>
      <w:proofErr w:type="gramStart"/>
      <w:r w:rsidRPr="00444C61">
        <w:t>Жохова,А.С</w:t>
      </w:r>
      <w:proofErr w:type="spellEnd"/>
      <w:r w:rsidRPr="00444C61">
        <w:t>.</w:t>
      </w:r>
      <w:proofErr w:type="gramEnd"/>
      <w:r w:rsidRPr="00444C61">
        <w:t xml:space="preserve"> </w:t>
      </w:r>
      <w:proofErr w:type="spellStart"/>
      <w:r w:rsidRPr="00444C61">
        <w:t>Чеснокова</w:t>
      </w:r>
      <w:proofErr w:type="spellEnd"/>
      <w:r w:rsidRPr="00444C61">
        <w:t xml:space="preserve">, С.И. </w:t>
      </w:r>
      <w:proofErr w:type="spellStart"/>
      <w:r w:rsidRPr="00444C61">
        <w:t>Шварцбурда</w:t>
      </w:r>
      <w:proofErr w:type="spellEnd"/>
      <w:r w:rsidRPr="00444C61">
        <w:t xml:space="preserve">  «Математика 6» (М.: Мнемозина) 2015, </w:t>
      </w:r>
      <w:proofErr w:type="spellStart"/>
      <w:r w:rsidRPr="00444C61">
        <w:t>И.Ф.Шарыгина</w:t>
      </w:r>
      <w:proofErr w:type="spellEnd"/>
      <w:r w:rsidRPr="00444C61">
        <w:t xml:space="preserve">, </w:t>
      </w:r>
      <w:proofErr w:type="spellStart"/>
      <w:r w:rsidRPr="00444C61">
        <w:t>Л.Н.Еранжиевой</w:t>
      </w:r>
      <w:proofErr w:type="spellEnd"/>
      <w:r w:rsidRPr="00444C61">
        <w:t xml:space="preserve"> «Наглядная </w:t>
      </w:r>
      <w:r>
        <w:t>геометрия 5-6» (М.: Дрофа) 2014.</w:t>
      </w:r>
    </w:p>
    <w:p w:rsidR="00444C61" w:rsidRDefault="00444C61" w:rsidP="00444C61">
      <w:r>
        <w:t>238 часов из расчета 7 часов в неделю.</w:t>
      </w:r>
      <w:r w:rsidRPr="00444C61">
        <w:t xml:space="preserve"> </w:t>
      </w:r>
      <w:r>
        <w:t>Добавленные 68 часов распределяются по темам следующим образом:</w:t>
      </w:r>
    </w:p>
    <w:p w:rsidR="00444C61" w:rsidRDefault="00444C61" w:rsidP="00444C61">
      <w:r>
        <w:t>- «Повторение курса математики 5 класса» – 6 часов;</w:t>
      </w:r>
    </w:p>
    <w:p w:rsidR="00444C61" w:rsidRDefault="00444C61" w:rsidP="00444C61">
      <w:r>
        <w:t xml:space="preserve">- </w:t>
      </w:r>
      <w:proofErr w:type="gramStart"/>
      <w:r>
        <w:t>Наглядная  геометрия</w:t>
      </w:r>
      <w:proofErr w:type="gramEnd"/>
      <w:r>
        <w:t>-23 часа;</w:t>
      </w:r>
    </w:p>
    <w:p w:rsidR="00444C61" w:rsidRDefault="00444C61" w:rsidP="00444C61">
      <w:r>
        <w:t xml:space="preserve">- «Делимость чисел» - 3 часа; </w:t>
      </w:r>
    </w:p>
    <w:p w:rsidR="00444C61" w:rsidRDefault="00444C61" w:rsidP="00444C61">
      <w:r>
        <w:t>- «Сложение и вычитание дробей с разными знаменателями» - 3 часа</w:t>
      </w:r>
    </w:p>
    <w:p w:rsidR="00444C61" w:rsidRDefault="00444C61" w:rsidP="00444C61">
      <w:r>
        <w:t xml:space="preserve">- «Умножение и деление дробей с разными знаменателями» - 7часов </w:t>
      </w:r>
    </w:p>
    <w:p w:rsidR="00444C61" w:rsidRDefault="00444C61" w:rsidP="00444C61">
      <w:r>
        <w:t xml:space="preserve">- «Отношения и пропорции» - 3 часа; </w:t>
      </w:r>
    </w:p>
    <w:p w:rsidR="00444C61" w:rsidRDefault="00444C61" w:rsidP="00444C61">
      <w:r>
        <w:t xml:space="preserve">- «Положительные и отрицательные числа» - 3 </w:t>
      </w:r>
      <w:proofErr w:type="gramStart"/>
      <w:r>
        <w:t>часа ;</w:t>
      </w:r>
      <w:proofErr w:type="gramEnd"/>
    </w:p>
    <w:p w:rsidR="00444C61" w:rsidRDefault="00444C61" w:rsidP="00444C61">
      <w:r>
        <w:t xml:space="preserve">- «Сложение и вычитание положительных и отрицательных чисел» - 3 часа; </w:t>
      </w:r>
    </w:p>
    <w:p w:rsidR="00444C61" w:rsidRDefault="00444C61" w:rsidP="00444C61">
      <w:r>
        <w:t>- «Решение уравнений» - 7 часов;</w:t>
      </w:r>
    </w:p>
    <w:p w:rsidR="00444C61" w:rsidRDefault="00444C61" w:rsidP="00444C61"/>
    <w:p w:rsidR="00444C61" w:rsidRPr="00444C61" w:rsidRDefault="00444C61" w:rsidP="00444C61">
      <w:pPr>
        <w:rPr>
          <w:b/>
        </w:rPr>
      </w:pPr>
      <w:r w:rsidRPr="00444C61">
        <w:rPr>
          <w:b/>
        </w:rPr>
        <w:t xml:space="preserve"> </w:t>
      </w:r>
      <w:r w:rsidRPr="00444C61">
        <w:rPr>
          <w:b/>
        </w:rPr>
        <w:t>ЦЕЛИ ОБУЧЕНИЯ</w:t>
      </w:r>
    </w:p>
    <w:p w:rsidR="00444C61" w:rsidRDefault="00444C61" w:rsidP="00444C61">
      <w:r>
        <w:t>•</w:t>
      </w:r>
      <w:r>
        <w:tab/>
        <w:t>Овладение системой математических знаний и умений, не</w:t>
      </w:r>
      <w:r>
        <w:t>обходимых для применения в прак</w:t>
      </w:r>
      <w:r>
        <w:t>тической дея</w:t>
      </w:r>
      <w:r>
        <w:t>тельности, изучения смежных дис</w:t>
      </w:r>
      <w:r>
        <w:t>циплин, продолжения образования;</w:t>
      </w:r>
    </w:p>
    <w:p w:rsidR="00444C61" w:rsidRDefault="00444C61" w:rsidP="00444C61">
      <w:r>
        <w:t>•</w:t>
      </w:r>
      <w:r>
        <w:tab/>
        <w:t>формирование интеллекта, а также личностных качеств, необходимых человеку для полноценной жизни, развива</w:t>
      </w:r>
      <w:r>
        <w:t>емых математикой: ясности и точ</w:t>
      </w:r>
      <w:r>
        <w:t>ности мысли, критичности мышления, интуиции, логическог</w:t>
      </w:r>
      <w:r>
        <w:t>о мышления, элементов алгоритми</w:t>
      </w:r>
      <w:r>
        <w:t>ческой культуры, пространственных представлений, способности к преодолению трудностей;</w:t>
      </w:r>
    </w:p>
    <w:p w:rsidR="00444C61" w:rsidRDefault="00444C61" w:rsidP="00444C61">
      <w:r>
        <w:t>•</w:t>
      </w:r>
      <w:r>
        <w:tab/>
        <w:t>формирование представлений об идея</w:t>
      </w:r>
      <w:r>
        <w:t>х и мето</w:t>
      </w:r>
      <w:r>
        <w:t>дах математ</w:t>
      </w:r>
      <w:r>
        <w:t>ики как универсального языка на</w:t>
      </w:r>
      <w:r>
        <w:t>уки и техники, средства моделирования явлений и процессов;</w:t>
      </w:r>
    </w:p>
    <w:p w:rsidR="00444C61" w:rsidRDefault="00444C61" w:rsidP="00444C61">
      <w:r>
        <w:lastRenderedPageBreak/>
        <w:t>•</w:t>
      </w:r>
      <w:r>
        <w:tab/>
        <w:t xml:space="preserve">воспитание </w:t>
      </w:r>
      <w:r>
        <w:t>отношения к математике как к ча</w:t>
      </w:r>
      <w:r>
        <w:t>сти общечеловеческой культуры, формирование понимания значимости математики для научно-технического прогресса.</w:t>
      </w:r>
    </w:p>
    <w:p w:rsidR="00444C61" w:rsidRPr="00444C61" w:rsidRDefault="00444C61" w:rsidP="00444C61">
      <w:pPr>
        <w:rPr>
          <w:b/>
        </w:rPr>
      </w:pPr>
      <w:r w:rsidRPr="00444C61">
        <w:rPr>
          <w:b/>
        </w:rPr>
        <w:t>ЗАДАЧИ ОБУЧЕНИЯ</w:t>
      </w:r>
    </w:p>
    <w:p w:rsidR="00444C61" w:rsidRDefault="00444C61" w:rsidP="00444C61">
      <w:r>
        <w:t>•</w:t>
      </w:r>
      <w:r>
        <w:tab/>
        <w:t>Приобретение математических знаний и умений;</w:t>
      </w:r>
    </w:p>
    <w:p w:rsidR="00444C61" w:rsidRDefault="00444C61" w:rsidP="00444C61">
      <w:r>
        <w:t>•</w:t>
      </w:r>
      <w:r>
        <w:tab/>
        <w:t xml:space="preserve">овладение </w:t>
      </w:r>
      <w:r>
        <w:t>обобщенными способами мыслитель</w:t>
      </w:r>
      <w:r>
        <w:t>ной, творческой деятельности;</w:t>
      </w:r>
    </w:p>
    <w:p w:rsidR="005B3220" w:rsidRDefault="00444C61" w:rsidP="00444C61">
      <w:r>
        <w:t>•</w:t>
      </w:r>
      <w:r>
        <w:tab/>
        <w:t>освоение компетенций (учебно-познавательной, коммуникативной, рефлексивной, личностного саморазвития, инфо</w:t>
      </w:r>
      <w:r>
        <w:t>рмационно-технологиче</w:t>
      </w:r>
      <w:r>
        <w:t>ской, ценностно-смысловой).</w:t>
      </w:r>
    </w:p>
    <w:p w:rsidR="00444C61" w:rsidRPr="00444C61" w:rsidRDefault="00444C61" w:rsidP="00444C61">
      <w:pPr>
        <w:rPr>
          <w:b/>
        </w:rPr>
      </w:pPr>
      <w:r w:rsidRPr="00444C61">
        <w:rPr>
          <w:b/>
        </w:rPr>
        <w:t>Ученик научится:</w:t>
      </w:r>
    </w:p>
    <w:p w:rsidR="00444C61" w:rsidRDefault="00444C61" w:rsidP="00444C61">
      <w:r>
        <w:tab/>
        <w:t>переходить от одной формы записи чисел к другой;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</w:t>
      </w:r>
    </w:p>
    <w:p w:rsidR="00444C61" w:rsidRDefault="00444C61" w:rsidP="00444C61">
      <w:r>
        <w:tab/>
        <w:t xml:space="preserve">уметь выполнять устно арифметические действия: сложение и вычитание двузначных чисел и десятичных дробей с двумя знаками, умножение однозначных чисел, сложение и вычитание дробей с одинаковыми знаменателями; </w:t>
      </w:r>
    </w:p>
    <w:p w:rsidR="00444C61" w:rsidRDefault="00444C61" w:rsidP="00444C61">
      <w:r>
        <w:tab/>
        <w:t>сравнивать рациональные и действительные числа;</w:t>
      </w:r>
    </w:p>
    <w:p w:rsidR="00444C61" w:rsidRDefault="00444C61" w:rsidP="00444C61">
      <w:r>
        <w:tab/>
        <w:t>округлять целые числа и десятичные дроби; находить приближения чисел с недостатком и с избытком, выполнять оценку числовых выражений;</w:t>
      </w:r>
      <w:bookmarkStart w:id="0" w:name="_GoBack"/>
      <w:bookmarkEnd w:id="0"/>
    </w:p>
    <w:p w:rsidR="00444C61" w:rsidRDefault="00444C61" w:rsidP="00444C61">
      <w:r>
        <w:tab/>
        <w:t>пользоваться основными единицами длины, массы, времени, площади, объёма, скорости;</w:t>
      </w:r>
    </w:p>
    <w:p w:rsidR="00444C61" w:rsidRDefault="00444C61" w:rsidP="00444C61">
      <w:r>
        <w:tab/>
        <w:t>овладеть кругом практически важных понятий и умений, связанных с пропорциональностью величин (прямой и обратной), процентами; свободно применять эти умения в ходе решения математических и практических задач, задач из смежных предметов;</w:t>
      </w:r>
    </w:p>
    <w:p w:rsidR="00444C61" w:rsidRDefault="00444C61" w:rsidP="00444C61">
      <w:r>
        <w:tab/>
        <w:t>использовать приобретенные знания, умения, навыки в практической деятельности и повседневной жизни для:</w:t>
      </w:r>
    </w:p>
    <w:p w:rsidR="00444C61" w:rsidRDefault="00444C61" w:rsidP="00444C61">
      <w:r>
        <w:tab/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444C61" w:rsidRDefault="00444C61" w:rsidP="00444C61">
      <w:r>
        <w:t>устной прикидки и оценки результата вычислений, проверки результата вычислений;</w:t>
      </w:r>
    </w:p>
    <w:p w:rsidR="00444C61" w:rsidRDefault="00444C61" w:rsidP="00444C61">
      <w:r>
        <w:tab/>
        <w:t xml:space="preserve">интерпретация результата решения задач. </w:t>
      </w:r>
    </w:p>
    <w:p w:rsidR="00444C61" w:rsidRPr="00444C61" w:rsidRDefault="00444C61" w:rsidP="00444C61">
      <w:pPr>
        <w:rPr>
          <w:b/>
        </w:rPr>
      </w:pPr>
      <w:r w:rsidRPr="00444C61">
        <w:rPr>
          <w:b/>
        </w:rPr>
        <w:t>Ученик получит возможность:</w:t>
      </w:r>
    </w:p>
    <w:p w:rsidR="00444C61" w:rsidRDefault="00444C61" w:rsidP="00444C61">
      <w:r>
        <w:t>познакомиться с признаками делимости суммы, разности, произведения, делимости на 4 и 25;</w:t>
      </w:r>
    </w:p>
    <w:p w:rsidR="00444C61" w:rsidRDefault="00444C61" w:rsidP="00444C61">
      <w:r>
        <w:tab/>
        <w:t>научиться решать сложные задачи на совместную работу, смеси, сплавы, движение, пропорциональное деление;</w:t>
      </w:r>
    </w:p>
    <w:p w:rsidR="00444C61" w:rsidRDefault="00444C61" w:rsidP="00444C61">
      <w:r>
        <w:tab/>
        <w:t>познакомиться с «фигурными» числами, «решетом» Эратосфена, математическими софизмами;</w:t>
      </w:r>
    </w:p>
    <w:p w:rsidR="00444C61" w:rsidRDefault="00444C61" w:rsidP="00444C61">
      <w:r>
        <w:tab/>
        <w:t>научиться решать задачи разными методами: арифметическим, алгебраическим, методом «обратный ход», с помощью диаграмм Эйлера – Венна;</w:t>
      </w:r>
    </w:p>
    <w:p w:rsidR="00444C61" w:rsidRDefault="00444C61" w:rsidP="00444C61">
      <w:r>
        <w:tab/>
        <w:t>познакомиться с элементами статистики, комбинаторики и теории вероятностей.</w:t>
      </w:r>
    </w:p>
    <w:sectPr w:rsidR="0044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6D"/>
    <w:rsid w:val="00444C61"/>
    <w:rsid w:val="005B3220"/>
    <w:rsid w:val="00E3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CFC7-AC25-4E55-B170-4E434E15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2016-03-30T14:40:00Z</dcterms:created>
  <dcterms:modified xsi:type="dcterms:W3CDTF">2016-03-30T14:46:00Z</dcterms:modified>
</cp:coreProperties>
</file>